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88B" w:rsidRPr="005A62DE" w:rsidRDefault="00E6288B" w:rsidP="00E6288B">
      <w:pPr>
        <w:jc w:val="center"/>
        <w:rPr>
          <w:rFonts w:ascii="UkrainianSchoolBook" w:eastAsia="Times New Roman" w:hAnsi="UkrainianSchoolBook" w:cs="Times New Roman"/>
          <w:sz w:val="16"/>
          <w:szCs w:val="20"/>
          <w:lang w:val="ru-RU" w:eastAsia="ru-RU"/>
        </w:rPr>
      </w:pPr>
      <w:r w:rsidRPr="00DF2C27">
        <w:rPr>
          <w:rFonts w:ascii="pf_din" w:eastAsia="Times New Roman" w:hAnsi="pf_din" w:cs="Times New Roman"/>
          <w:color w:val="333333"/>
          <w:sz w:val="20"/>
          <w:szCs w:val="20"/>
        </w:rPr>
        <w:br/>
      </w:r>
      <w:r w:rsidRPr="005A62DE">
        <w:rPr>
          <w:rFonts w:ascii="UkrainianSchoolBook" w:eastAsia="Times New Roman" w:hAnsi="UkrainianSchoolBook" w:cs="Times New Roman"/>
          <w:noProof/>
          <w:sz w:val="16"/>
          <w:szCs w:val="20"/>
          <w:lang w:val="ru-RU" w:eastAsia="ru-RU"/>
        </w:rPr>
        <w:drawing>
          <wp:inline distT="0" distB="0" distL="0" distR="0" wp14:anchorId="1239AABF" wp14:editId="495829B1">
            <wp:extent cx="43815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E6288B" w:rsidRPr="005A62DE" w:rsidRDefault="00E6288B" w:rsidP="00E6288B">
      <w:pPr>
        <w:shd w:val="clear" w:color="auto" w:fill="FFFFFF"/>
        <w:jc w:val="center"/>
        <w:rPr>
          <w:rFonts w:ascii="Times New Roman" w:eastAsia="Times New Roman" w:hAnsi="Times New Roman" w:cs="Times New Roman"/>
          <w:b/>
          <w:color w:val="000000"/>
          <w:sz w:val="28"/>
          <w:szCs w:val="28"/>
        </w:rPr>
      </w:pPr>
      <w:r w:rsidRPr="005A62DE">
        <w:rPr>
          <w:rFonts w:ascii="Times New Roman" w:eastAsia="Times New Roman" w:hAnsi="Times New Roman" w:cs="Times New Roman"/>
          <w:b/>
          <w:color w:val="000000"/>
          <w:sz w:val="28"/>
          <w:szCs w:val="28"/>
        </w:rPr>
        <w:t>УКРАЇНА</w:t>
      </w:r>
    </w:p>
    <w:p w:rsidR="00E6288B" w:rsidRPr="005A62DE" w:rsidRDefault="00E6288B" w:rsidP="00E6288B">
      <w:pPr>
        <w:shd w:val="clear" w:color="auto" w:fill="FFFFFF"/>
        <w:jc w:val="center"/>
        <w:rPr>
          <w:rFonts w:ascii="Times New Roman" w:eastAsia="Times New Roman" w:hAnsi="Times New Roman" w:cs="Times New Roman"/>
          <w:b/>
          <w:color w:val="000000"/>
          <w:sz w:val="28"/>
          <w:szCs w:val="28"/>
        </w:rPr>
      </w:pPr>
      <w:r w:rsidRPr="005A62DE">
        <w:rPr>
          <w:rFonts w:ascii="Times New Roman" w:eastAsia="Times New Roman" w:hAnsi="Times New Roman" w:cs="Times New Roman"/>
          <w:b/>
          <w:color w:val="000000"/>
          <w:sz w:val="28"/>
          <w:szCs w:val="28"/>
        </w:rPr>
        <w:t>КОЛОМИЙСЬКА МІСЬКА РАДА</w:t>
      </w:r>
    </w:p>
    <w:p w:rsidR="00E6288B" w:rsidRPr="005A62DE" w:rsidRDefault="00E6288B" w:rsidP="00E6288B">
      <w:pPr>
        <w:shd w:val="clear" w:color="auto" w:fill="FFFFFF"/>
        <w:jc w:val="center"/>
        <w:rPr>
          <w:rFonts w:ascii="Times New Roman" w:eastAsia="Times New Roman" w:hAnsi="Times New Roman" w:cs="Times New Roman"/>
          <w:b/>
          <w:bCs/>
          <w:color w:val="000000"/>
          <w:sz w:val="32"/>
          <w:szCs w:val="32"/>
        </w:rPr>
      </w:pPr>
      <w:r w:rsidRPr="005A62DE">
        <w:rPr>
          <w:rFonts w:ascii="Times New Roman" w:eastAsia="Times New Roman" w:hAnsi="Times New Roman" w:cs="Times New Roman"/>
          <w:b/>
          <w:bCs/>
          <w:color w:val="000000"/>
          <w:sz w:val="32"/>
          <w:szCs w:val="32"/>
        </w:rPr>
        <w:t>Виконавчий комітет</w:t>
      </w:r>
    </w:p>
    <w:p w:rsidR="00E6288B" w:rsidRPr="005A62DE" w:rsidRDefault="00E6288B" w:rsidP="00E6288B">
      <w:pPr>
        <w:shd w:val="clear" w:color="auto" w:fill="FFFFFF"/>
        <w:jc w:val="center"/>
        <w:rPr>
          <w:rFonts w:ascii="Times New Roman" w:eastAsia="Times New Roman" w:hAnsi="Times New Roman" w:cs="Times New Roman"/>
          <w:b/>
          <w:bCs/>
          <w:color w:val="000000"/>
          <w:sz w:val="32"/>
          <w:szCs w:val="32"/>
        </w:rPr>
      </w:pPr>
      <w:r w:rsidRPr="005A62DE">
        <w:rPr>
          <w:rFonts w:ascii="Times New Roman" w:eastAsia="Times New Roman" w:hAnsi="Times New Roman" w:cs="Times New Roman"/>
          <w:b/>
          <w:bCs/>
          <w:color w:val="000000"/>
          <w:sz w:val="32"/>
          <w:szCs w:val="32"/>
        </w:rPr>
        <w:t xml:space="preserve">Р І Ш Е Н </w:t>
      </w:r>
      <w:proofErr w:type="spellStart"/>
      <w:r w:rsidRPr="005A62DE">
        <w:rPr>
          <w:rFonts w:ascii="Times New Roman" w:eastAsia="Times New Roman" w:hAnsi="Times New Roman" w:cs="Times New Roman"/>
          <w:b/>
          <w:bCs/>
          <w:color w:val="000000"/>
          <w:sz w:val="32"/>
          <w:szCs w:val="32"/>
        </w:rPr>
        <w:t>Н</w:t>
      </w:r>
      <w:proofErr w:type="spellEnd"/>
      <w:r w:rsidRPr="005A62DE">
        <w:rPr>
          <w:rFonts w:ascii="Times New Roman" w:eastAsia="Times New Roman" w:hAnsi="Times New Roman" w:cs="Times New Roman"/>
          <w:b/>
          <w:bCs/>
          <w:color w:val="000000"/>
          <w:sz w:val="32"/>
          <w:szCs w:val="32"/>
        </w:rPr>
        <w:t xml:space="preserve"> Я</w:t>
      </w:r>
    </w:p>
    <w:p w:rsidR="00E6288B" w:rsidRPr="005A62DE" w:rsidRDefault="00E6288B" w:rsidP="00E6288B">
      <w:pPr>
        <w:shd w:val="clear" w:color="auto" w:fill="FFFFFF"/>
        <w:jc w:val="center"/>
        <w:rPr>
          <w:rFonts w:ascii="Times New Roman" w:eastAsia="Times New Roman" w:hAnsi="Times New Roman" w:cs="Times New Roman"/>
          <w:color w:val="000000"/>
          <w:sz w:val="28"/>
          <w:szCs w:val="28"/>
        </w:rPr>
      </w:pPr>
      <w:r w:rsidRPr="005A62DE">
        <w:rPr>
          <w:rFonts w:ascii="Times New Roman" w:eastAsia="Times New Roman" w:hAnsi="Times New Roman" w:cs="Times New Roman"/>
          <w:color w:val="000000"/>
          <w:sz w:val="28"/>
          <w:szCs w:val="28"/>
        </w:rPr>
        <w:t> </w:t>
      </w:r>
    </w:p>
    <w:p w:rsidR="00E6288B" w:rsidRPr="005A62DE" w:rsidRDefault="00E6288B" w:rsidP="00E6288B">
      <w:pPr>
        <w:shd w:val="clear" w:color="auto" w:fill="FFFFFF"/>
        <w:rPr>
          <w:rFonts w:ascii="Times New Roman" w:eastAsia="Times New Roman" w:hAnsi="Times New Roman" w:cs="Times New Roman"/>
          <w:color w:val="000000"/>
          <w:sz w:val="28"/>
          <w:szCs w:val="28"/>
        </w:rPr>
      </w:pPr>
      <w:r w:rsidRPr="005A62DE">
        <w:rPr>
          <w:rFonts w:ascii="Times New Roman" w:eastAsia="Times New Roman" w:hAnsi="Times New Roman" w:cs="Times New Roman"/>
          <w:color w:val="000000"/>
          <w:sz w:val="28"/>
          <w:szCs w:val="28"/>
        </w:rPr>
        <w:t>від ___________                            м. Коломия</w:t>
      </w:r>
      <w:r w:rsidRPr="005A62DE">
        <w:rPr>
          <w:rFonts w:ascii="Times New Roman" w:eastAsia="Times New Roman" w:hAnsi="Times New Roman" w:cs="Times New Roman"/>
          <w:color w:val="000000"/>
          <w:sz w:val="28"/>
          <w:szCs w:val="28"/>
        </w:rPr>
        <w:tab/>
      </w:r>
      <w:r w:rsidRPr="005A62DE">
        <w:rPr>
          <w:rFonts w:ascii="Times New Roman" w:eastAsia="Times New Roman" w:hAnsi="Times New Roman" w:cs="Times New Roman"/>
          <w:color w:val="000000"/>
          <w:sz w:val="28"/>
          <w:szCs w:val="28"/>
        </w:rPr>
        <w:tab/>
      </w:r>
      <w:r w:rsidRPr="005A62DE">
        <w:rPr>
          <w:rFonts w:ascii="Times New Roman" w:eastAsia="Times New Roman" w:hAnsi="Times New Roman" w:cs="Times New Roman"/>
          <w:color w:val="000000"/>
          <w:sz w:val="28"/>
          <w:szCs w:val="28"/>
        </w:rPr>
        <w:tab/>
        <w:t xml:space="preserve">         № _______</w:t>
      </w:r>
    </w:p>
    <w:p w:rsidR="00E6288B" w:rsidRPr="005A62DE" w:rsidRDefault="00E6288B" w:rsidP="00E6288B">
      <w:pPr>
        <w:shd w:val="clear" w:color="auto" w:fill="FFFFFF"/>
        <w:jc w:val="both"/>
        <w:rPr>
          <w:rFonts w:ascii="Times New Roman" w:eastAsia="Times New Roman" w:hAnsi="Times New Roman" w:cs="Times New Roman"/>
          <w:color w:val="000000"/>
          <w:sz w:val="28"/>
          <w:szCs w:val="28"/>
          <w:lang w:val="ru-RU"/>
        </w:rPr>
      </w:pPr>
      <w:r w:rsidRPr="005A62DE">
        <w:rPr>
          <w:rFonts w:ascii="Times New Roman" w:eastAsia="Times New Roman" w:hAnsi="Times New Roman" w:cs="Times New Roman"/>
          <w:color w:val="000000"/>
          <w:sz w:val="28"/>
          <w:szCs w:val="28"/>
        </w:rPr>
        <w:t> </w:t>
      </w:r>
    </w:p>
    <w:p w:rsidR="00E6288B" w:rsidRPr="005A62DE" w:rsidRDefault="00E6288B" w:rsidP="00E6288B">
      <w:pPr>
        <w:shd w:val="clear" w:color="auto" w:fill="FFFFFF"/>
        <w:jc w:val="both"/>
        <w:rPr>
          <w:rFonts w:ascii="Times New Roman" w:eastAsia="Times New Roman" w:hAnsi="Times New Roman" w:cs="Times New Roman"/>
          <w:color w:val="000000"/>
          <w:sz w:val="18"/>
          <w:szCs w:val="18"/>
          <w:lang w:val="ru-RU"/>
        </w:rPr>
      </w:pPr>
    </w:p>
    <w:p w:rsidR="00E6288B" w:rsidRPr="00CD5E0E" w:rsidRDefault="00E6288B" w:rsidP="00E6288B">
      <w:pPr>
        <w:shd w:val="clear" w:color="auto" w:fill="FFFFFF"/>
        <w:tabs>
          <w:tab w:val="left" w:pos="3686"/>
        </w:tabs>
        <w:ind w:right="5952"/>
        <w:jc w:val="both"/>
        <w:rPr>
          <w:rFonts w:ascii="Times New Roman" w:eastAsia="Times New Roman" w:hAnsi="Times New Roman" w:cs="Times New Roman"/>
          <w:color w:val="000000"/>
          <w:sz w:val="18"/>
          <w:szCs w:val="18"/>
        </w:rPr>
      </w:pPr>
      <w:r w:rsidRPr="005A62DE">
        <w:rPr>
          <w:rFonts w:ascii="Times New Roman" w:eastAsia="Times New Roman" w:hAnsi="Times New Roman" w:cs="Times New Roman"/>
          <w:b/>
          <w:bCs/>
          <w:sz w:val="28"/>
          <w:szCs w:val="28"/>
        </w:rPr>
        <w:t xml:space="preserve">Про </w:t>
      </w:r>
      <w:r w:rsidRPr="00DF2C27">
        <w:rPr>
          <w:rFonts w:ascii="Times New Roman" w:eastAsia="Times New Roman" w:hAnsi="Times New Roman" w:cs="Times New Roman"/>
          <w:b/>
          <w:bCs/>
          <w:color w:val="000000"/>
          <w:sz w:val="28"/>
          <w:szCs w:val="28"/>
        </w:rPr>
        <w:t xml:space="preserve">схвалення </w:t>
      </w:r>
      <w:r w:rsidRPr="005A62DE">
        <w:rPr>
          <w:rFonts w:ascii="Times New Roman" w:eastAsia="Times New Roman" w:hAnsi="Times New Roman" w:cs="Times New Roman"/>
          <w:b/>
          <w:bCs/>
          <w:sz w:val="28"/>
          <w:szCs w:val="28"/>
        </w:rPr>
        <w:t xml:space="preserve">Стратегії ветеранської політики в Коломийській міській територіальній громаді на </w:t>
      </w:r>
      <w:r w:rsidRPr="005A62DE">
        <w:rPr>
          <w:rFonts w:ascii="Times New Roman" w:eastAsia="Times New Roman" w:hAnsi="Times New Roman" w:cs="Times New Roman"/>
          <w:b/>
          <w:color w:val="000000"/>
          <w:sz w:val="28"/>
          <w:szCs w:val="28"/>
        </w:rPr>
        <w:t>період до 2027 року</w:t>
      </w:r>
      <w:r>
        <w:rPr>
          <w:rFonts w:ascii="Times New Roman" w:eastAsia="Times New Roman" w:hAnsi="Times New Roman" w:cs="Times New Roman"/>
          <w:b/>
          <w:color w:val="000000"/>
          <w:sz w:val="28"/>
          <w:szCs w:val="28"/>
        </w:rPr>
        <w:t xml:space="preserve"> </w:t>
      </w:r>
      <w:r w:rsidRPr="00CD5E0E">
        <w:rPr>
          <w:rFonts w:ascii="Times New Roman" w:eastAsia="Times New Roman" w:hAnsi="Times New Roman" w:cs="Times New Roman"/>
          <w:b/>
          <w:color w:val="000000"/>
          <w:sz w:val="28"/>
          <w:szCs w:val="28"/>
        </w:rPr>
        <w:t>та Плану її реалізації</w:t>
      </w:r>
    </w:p>
    <w:p w:rsidR="00E6288B" w:rsidRPr="00CD5E0E" w:rsidRDefault="00E6288B" w:rsidP="00E6288B">
      <w:pPr>
        <w:shd w:val="clear" w:color="auto" w:fill="FFFFFF"/>
        <w:tabs>
          <w:tab w:val="left" w:pos="3686"/>
        </w:tabs>
        <w:ind w:right="5952"/>
        <w:jc w:val="both"/>
        <w:rPr>
          <w:rFonts w:ascii="Times New Roman" w:eastAsia="Times New Roman" w:hAnsi="Times New Roman" w:cs="Times New Roman"/>
          <w:color w:val="000000"/>
          <w:sz w:val="52"/>
          <w:szCs w:val="52"/>
        </w:rPr>
      </w:pPr>
    </w:p>
    <w:p w:rsidR="00E6288B" w:rsidRPr="005A62DE" w:rsidRDefault="00E6288B" w:rsidP="00E6288B">
      <w:pPr>
        <w:shd w:val="clear" w:color="auto" w:fill="FFFFFF"/>
        <w:ind w:firstLine="570"/>
        <w:jc w:val="both"/>
        <w:rPr>
          <w:rFonts w:ascii="Times New Roman" w:eastAsia="Times New Roman" w:hAnsi="Times New Roman" w:cs="Times New Roman"/>
          <w:color w:val="000000"/>
          <w:sz w:val="28"/>
          <w:szCs w:val="28"/>
        </w:rPr>
      </w:pPr>
      <w:r w:rsidRPr="005A62DE">
        <w:rPr>
          <w:rFonts w:ascii="Times New Roman" w:eastAsia="Times New Roman" w:hAnsi="Times New Roman" w:cs="Times New Roman"/>
          <w:color w:val="000000"/>
          <w:sz w:val="28"/>
          <w:szCs w:val="28"/>
        </w:rPr>
        <w:t xml:space="preserve">Розглянувши </w:t>
      </w:r>
      <w:proofErr w:type="spellStart"/>
      <w:r w:rsidRPr="005A62DE">
        <w:rPr>
          <w:rFonts w:ascii="Times New Roman" w:eastAsia="Times New Roman" w:hAnsi="Times New Roman" w:cs="Times New Roman"/>
          <w:color w:val="000000"/>
          <w:sz w:val="28"/>
          <w:szCs w:val="28"/>
        </w:rPr>
        <w:t>проєкт</w:t>
      </w:r>
      <w:proofErr w:type="spellEnd"/>
      <w:r w:rsidRPr="005A62DE">
        <w:rPr>
          <w:rFonts w:ascii="Times New Roman" w:eastAsia="Times New Roman" w:hAnsi="Times New Roman" w:cs="Times New Roman"/>
          <w:color w:val="000000"/>
          <w:sz w:val="28"/>
          <w:szCs w:val="28"/>
        </w:rPr>
        <w:t xml:space="preserve"> Стратегії </w:t>
      </w:r>
      <w:r w:rsidRPr="008213F3">
        <w:rPr>
          <w:rFonts w:ascii="Times New Roman" w:eastAsia="Times New Roman" w:hAnsi="Times New Roman" w:cs="Times New Roman"/>
          <w:sz w:val="28"/>
          <w:szCs w:val="28"/>
          <w:lang w:eastAsia="ru-RU"/>
        </w:rPr>
        <w:t xml:space="preserve">ветеранської політики </w:t>
      </w:r>
      <w:r w:rsidRPr="005A62DE">
        <w:rPr>
          <w:rFonts w:ascii="Times New Roman" w:eastAsia="Times New Roman" w:hAnsi="Times New Roman" w:cs="Times New Roman"/>
          <w:color w:val="000000"/>
          <w:sz w:val="28"/>
          <w:szCs w:val="28"/>
        </w:rPr>
        <w:t xml:space="preserve">в </w:t>
      </w:r>
      <w:r w:rsidRPr="005A62DE">
        <w:rPr>
          <w:rFonts w:ascii="Times New Roman" w:eastAsia="Times New Roman" w:hAnsi="Times New Roman" w:cs="Times New Roman"/>
          <w:bCs/>
          <w:sz w:val="28"/>
          <w:szCs w:val="28"/>
        </w:rPr>
        <w:t>Коломийській міській територіальній громаді</w:t>
      </w:r>
      <w:r w:rsidRPr="005A62DE">
        <w:rPr>
          <w:rFonts w:ascii="Times New Roman" w:eastAsia="Times New Roman" w:hAnsi="Times New Roman" w:cs="Times New Roman"/>
          <w:color w:val="000000"/>
          <w:sz w:val="28"/>
          <w:szCs w:val="28"/>
        </w:rPr>
        <w:t xml:space="preserve"> на період до 2027 року</w:t>
      </w:r>
      <w:r>
        <w:rPr>
          <w:rFonts w:ascii="Times New Roman" w:eastAsia="Times New Roman" w:hAnsi="Times New Roman" w:cs="Times New Roman"/>
          <w:color w:val="000000"/>
          <w:sz w:val="28"/>
          <w:szCs w:val="28"/>
        </w:rPr>
        <w:t xml:space="preserve"> </w:t>
      </w:r>
      <w:r w:rsidRPr="00CD5E0E">
        <w:rPr>
          <w:rFonts w:ascii="Times New Roman" w:eastAsia="Times New Roman" w:hAnsi="Times New Roman" w:cs="Times New Roman"/>
          <w:color w:val="000000"/>
          <w:sz w:val="28"/>
          <w:szCs w:val="28"/>
        </w:rPr>
        <w:t xml:space="preserve">та </w:t>
      </w:r>
      <w:r w:rsidRPr="00CD5E0E">
        <w:rPr>
          <w:rFonts w:ascii="Times New Roman" w:eastAsia="Times New Roman" w:hAnsi="Times New Roman" w:cs="Times New Roman"/>
          <w:bCs/>
          <w:sz w:val="28"/>
          <w:szCs w:val="28"/>
        </w:rPr>
        <w:t>Плану її реалізації</w:t>
      </w:r>
      <w:r w:rsidRPr="005A62DE">
        <w:rPr>
          <w:rFonts w:ascii="Times New Roman" w:eastAsia="Times New Roman" w:hAnsi="Times New Roman" w:cs="Times New Roman"/>
          <w:color w:val="000000"/>
          <w:sz w:val="28"/>
          <w:szCs w:val="28"/>
        </w:rPr>
        <w:t xml:space="preserve"> розроблений </w:t>
      </w:r>
      <w:r w:rsidRPr="008213F3">
        <w:rPr>
          <w:rFonts w:ascii="Times New Roman" w:eastAsia="Times New Roman" w:hAnsi="Times New Roman" w:cs="Times New Roman"/>
          <w:sz w:val="28"/>
          <w:szCs w:val="28"/>
          <w:lang w:eastAsia="ru-RU"/>
        </w:rPr>
        <w:t xml:space="preserve">в рамках </w:t>
      </w:r>
      <w:proofErr w:type="spellStart"/>
      <w:r w:rsidRPr="008213F3">
        <w:rPr>
          <w:rFonts w:ascii="Times New Roman" w:eastAsia="Times New Roman" w:hAnsi="Times New Roman" w:cs="Times New Roman"/>
          <w:sz w:val="28"/>
          <w:szCs w:val="28"/>
          <w:lang w:eastAsia="ru-RU"/>
        </w:rPr>
        <w:t>проєкту</w:t>
      </w:r>
      <w:proofErr w:type="spellEnd"/>
      <w:r w:rsidRPr="008213F3">
        <w:rPr>
          <w:rFonts w:ascii="Times New Roman" w:eastAsia="Times New Roman" w:hAnsi="Times New Roman" w:cs="Times New Roman"/>
          <w:sz w:val="28"/>
          <w:szCs w:val="28"/>
          <w:lang w:eastAsia="ru-RU"/>
        </w:rPr>
        <w:t xml:space="preserve"> «Віднова», що впроваджується Мережею правового розвитку у співпраці з гуманітарною організацією «Людина в біді» за фінансової підтримки Чеської агенції розвитку,</w:t>
      </w:r>
      <w:r w:rsidRPr="005A62DE">
        <w:rPr>
          <w:rFonts w:ascii="Times New Roman" w:eastAsia="Times New Roman" w:hAnsi="Times New Roman" w:cs="Times New Roman"/>
          <w:sz w:val="28"/>
          <w:szCs w:val="28"/>
          <w:lang w:eastAsia="ru-RU"/>
        </w:rPr>
        <w:t xml:space="preserve"> </w:t>
      </w:r>
      <w:r w:rsidRPr="005A62DE">
        <w:rPr>
          <w:rFonts w:ascii="Times New Roman" w:eastAsia="Times New Roman" w:hAnsi="Times New Roman" w:cs="Times New Roman"/>
          <w:color w:val="000000"/>
          <w:sz w:val="28"/>
          <w:szCs w:val="28"/>
        </w:rPr>
        <w:t>за участю відділів і управлінь міської ради</w:t>
      </w:r>
      <w:r w:rsidRPr="005A62DE">
        <w:rPr>
          <w:rFonts w:ascii="Times New Roman" w:eastAsia="Times New Roman" w:hAnsi="Times New Roman" w:cs="Times New Roman"/>
          <w:sz w:val="28"/>
          <w:szCs w:val="28"/>
          <w:lang w:eastAsia="ru-RU"/>
        </w:rPr>
        <w:t xml:space="preserve">, </w:t>
      </w:r>
      <w:r w:rsidRPr="005A62DE">
        <w:rPr>
          <w:rFonts w:ascii="Times New Roman" w:eastAsia="Times New Roman" w:hAnsi="Times New Roman" w:cs="Times New Roman"/>
          <w:color w:val="000000"/>
          <w:sz w:val="28"/>
          <w:szCs w:val="28"/>
        </w:rPr>
        <w:t xml:space="preserve">відповідно  до Закону України "Про місцеве самоврядування в Україні",  розпорядження Кабінету Міністрів України </w:t>
      </w:r>
      <w:r w:rsidRPr="005A62DE">
        <w:rPr>
          <w:rFonts w:ascii="Times New Roman" w:eastAsia="Times New Roman" w:hAnsi="Times New Roman" w:cs="Times New Roman"/>
          <w:sz w:val="28"/>
          <w:szCs w:val="28"/>
        </w:rPr>
        <w:t xml:space="preserve">від </w:t>
      </w:r>
      <w:r w:rsidRPr="008213F3">
        <w:rPr>
          <w:rFonts w:ascii="Times New Roman" w:eastAsia="Times New Roman" w:hAnsi="Times New Roman" w:cs="Times New Roman"/>
          <w:bCs/>
          <w:sz w:val="28"/>
          <w:szCs w:val="28"/>
          <w:shd w:val="clear" w:color="auto" w:fill="FFFFFF"/>
          <w:lang w:eastAsia="ru-RU"/>
        </w:rPr>
        <w:t>29 листопада 2024 р. № 1209-р</w:t>
      </w:r>
      <w:r w:rsidRPr="005A62DE">
        <w:rPr>
          <w:rFonts w:ascii="Times New Roman" w:eastAsia="Times New Roman" w:hAnsi="Times New Roman" w:cs="Times New Roman"/>
          <w:bCs/>
          <w:sz w:val="28"/>
          <w:szCs w:val="28"/>
          <w:shd w:val="clear" w:color="auto" w:fill="FFFFFF"/>
          <w:lang w:eastAsia="ru-RU"/>
        </w:rPr>
        <w:t xml:space="preserve"> «</w:t>
      </w:r>
      <w:r w:rsidRPr="008213F3">
        <w:rPr>
          <w:rFonts w:ascii="Times New Roman" w:eastAsia="Times New Roman" w:hAnsi="Times New Roman" w:cs="Times New Roman"/>
          <w:bCs/>
          <w:sz w:val="28"/>
          <w:szCs w:val="28"/>
          <w:shd w:val="clear" w:color="auto" w:fill="FFFFFF"/>
          <w:lang w:eastAsia="ru-RU"/>
        </w:rPr>
        <w:t>Про схвалення Стратегії ветеранської політики на період до 2030 року та затвердження операційного плану заходів з її реалізації у 2024-2027 роках</w:t>
      </w:r>
      <w:r w:rsidRPr="005A62DE">
        <w:rPr>
          <w:rFonts w:ascii="Times New Roman" w:eastAsia="Times New Roman" w:hAnsi="Times New Roman" w:cs="Times New Roman"/>
          <w:bCs/>
          <w:sz w:val="28"/>
          <w:szCs w:val="28"/>
          <w:shd w:val="clear" w:color="auto" w:fill="FFFFFF"/>
          <w:lang w:eastAsia="ru-RU"/>
        </w:rPr>
        <w:t>»</w:t>
      </w:r>
      <w:r w:rsidRPr="005A62DE">
        <w:rPr>
          <w:rFonts w:ascii="Times New Roman" w:eastAsia="Times New Roman" w:hAnsi="Times New Roman" w:cs="Times New Roman"/>
          <w:sz w:val="28"/>
          <w:szCs w:val="28"/>
        </w:rPr>
        <w:t xml:space="preserve">, </w:t>
      </w:r>
      <w:r w:rsidRPr="005A62DE">
        <w:rPr>
          <w:rFonts w:ascii="Times New Roman" w:eastAsia="Times New Roman" w:hAnsi="Times New Roman" w:cs="Times New Roman"/>
          <w:color w:val="000000"/>
          <w:sz w:val="28"/>
          <w:szCs w:val="28"/>
        </w:rPr>
        <w:t>виконавчий комітет міської ради</w:t>
      </w:r>
    </w:p>
    <w:p w:rsidR="00E6288B" w:rsidRPr="005A62DE" w:rsidRDefault="00E6288B" w:rsidP="00E6288B">
      <w:pPr>
        <w:shd w:val="clear" w:color="auto" w:fill="FFFFFF"/>
        <w:ind w:firstLine="570"/>
        <w:jc w:val="center"/>
        <w:rPr>
          <w:rFonts w:ascii="Times New Roman" w:eastAsia="Times New Roman" w:hAnsi="Times New Roman" w:cs="Times New Roman"/>
          <w:color w:val="000000"/>
          <w:sz w:val="28"/>
          <w:szCs w:val="28"/>
        </w:rPr>
      </w:pPr>
    </w:p>
    <w:p w:rsidR="00E6288B" w:rsidRPr="005A62DE" w:rsidRDefault="00E6288B" w:rsidP="00E6288B">
      <w:pPr>
        <w:shd w:val="clear" w:color="auto" w:fill="FFFFFF"/>
        <w:ind w:firstLine="570"/>
        <w:jc w:val="center"/>
        <w:rPr>
          <w:rFonts w:ascii="Times New Roman" w:eastAsia="Times New Roman" w:hAnsi="Times New Roman" w:cs="Times New Roman"/>
          <w:b/>
          <w:color w:val="000000"/>
          <w:sz w:val="28"/>
          <w:szCs w:val="28"/>
        </w:rPr>
      </w:pPr>
      <w:r w:rsidRPr="005A62DE">
        <w:rPr>
          <w:rFonts w:ascii="Times New Roman" w:eastAsia="Times New Roman" w:hAnsi="Times New Roman" w:cs="Times New Roman"/>
          <w:b/>
          <w:color w:val="000000"/>
          <w:sz w:val="28"/>
          <w:szCs w:val="28"/>
        </w:rPr>
        <w:t>вирішив:</w:t>
      </w:r>
    </w:p>
    <w:p w:rsidR="00E6288B" w:rsidRPr="005A62DE" w:rsidRDefault="00E6288B" w:rsidP="00E6288B">
      <w:pPr>
        <w:shd w:val="clear" w:color="auto" w:fill="FFFFFF"/>
        <w:ind w:firstLine="570"/>
        <w:jc w:val="both"/>
        <w:rPr>
          <w:rFonts w:ascii="Times New Roman" w:eastAsia="Times New Roman" w:hAnsi="Times New Roman" w:cs="Times New Roman"/>
          <w:color w:val="000000"/>
          <w:sz w:val="18"/>
          <w:szCs w:val="18"/>
        </w:rPr>
      </w:pPr>
    </w:p>
    <w:p w:rsidR="00E6288B" w:rsidRPr="002564A5" w:rsidRDefault="00E6288B" w:rsidP="00E6288B">
      <w:pPr>
        <w:numPr>
          <w:ilvl w:val="0"/>
          <w:numId w:val="249"/>
        </w:numPr>
        <w:shd w:val="clear" w:color="auto" w:fill="FFFFFF"/>
        <w:ind w:left="0" w:firstLine="426"/>
        <w:jc w:val="both"/>
        <w:rPr>
          <w:rFonts w:ascii="Times New Roman" w:eastAsia="Times New Roman" w:hAnsi="Times New Roman" w:cs="Times New Roman"/>
          <w:color w:val="000000"/>
          <w:sz w:val="28"/>
          <w:szCs w:val="28"/>
          <w:lang w:val="ru-RU"/>
        </w:rPr>
      </w:pPr>
      <w:r w:rsidRPr="00DF2C27">
        <w:rPr>
          <w:rFonts w:ascii="Times New Roman" w:eastAsia="Times New Roman" w:hAnsi="Times New Roman" w:cs="Times New Roman"/>
          <w:color w:val="000000"/>
          <w:sz w:val="28"/>
          <w:szCs w:val="28"/>
        </w:rPr>
        <w:t>Схвалити</w:t>
      </w:r>
      <w:r w:rsidRPr="005A62DE">
        <w:rPr>
          <w:rFonts w:ascii="Times New Roman" w:eastAsia="Times New Roman" w:hAnsi="Times New Roman" w:cs="Times New Roman"/>
          <w:color w:val="000000"/>
          <w:sz w:val="28"/>
          <w:szCs w:val="28"/>
        </w:rPr>
        <w:t xml:space="preserve"> </w:t>
      </w:r>
      <w:r w:rsidRPr="005A62DE">
        <w:rPr>
          <w:rFonts w:ascii="Times New Roman" w:eastAsia="Times New Roman" w:hAnsi="Times New Roman" w:cs="Times New Roman"/>
          <w:bCs/>
          <w:sz w:val="28"/>
          <w:szCs w:val="28"/>
        </w:rPr>
        <w:t xml:space="preserve">Стратегію </w:t>
      </w:r>
      <w:proofErr w:type="spellStart"/>
      <w:r w:rsidRPr="005A62DE">
        <w:rPr>
          <w:rFonts w:ascii="Times New Roman" w:eastAsia="Times New Roman" w:hAnsi="Times New Roman" w:cs="Times New Roman"/>
          <w:sz w:val="28"/>
          <w:szCs w:val="28"/>
          <w:lang w:val="ru-RU" w:eastAsia="ru-RU"/>
        </w:rPr>
        <w:t>ветеранської</w:t>
      </w:r>
      <w:proofErr w:type="spellEnd"/>
      <w:r w:rsidRPr="005A62DE">
        <w:rPr>
          <w:rFonts w:ascii="Times New Roman" w:eastAsia="Times New Roman" w:hAnsi="Times New Roman" w:cs="Times New Roman"/>
          <w:sz w:val="28"/>
          <w:szCs w:val="28"/>
          <w:lang w:val="ru-RU" w:eastAsia="ru-RU"/>
        </w:rPr>
        <w:t xml:space="preserve"> </w:t>
      </w:r>
      <w:proofErr w:type="spellStart"/>
      <w:r w:rsidRPr="005A62DE">
        <w:rPr>
          <w:rFonts w:ascii="Times New Roman" w:eastAsia="Times New Roman" w:hAnsi="Times New Roman" w:cs="Times New Roman"/>
          <w:sz w:val="28"/>
          <w:szCs w:val="28"/>
          <w:lang w:val="ru-RU" w:eastAsia="ru-RU"/>
        </w:rPr>
        <w:t>політики</w:t>
      </w:r>
      <w:proofErr w:type="spellEnd"/>
      <w:r w:rsidRPr="005A62DE">
        <w:rPr>
          <w:rFonts w:ascii="Times New Roman" w:eastAsia="Times New Roman" w:hAnsi="Times New Roman" w:cs="Times New Roman"/>
          <w:sz w:val="28"/>
          <w:szCs w:val="28"/>
          <w:lang w:val="ru-RU" w:eastAsia="ru-RU"/>
        </w:rPr>
        <w:t xml:space="preserve"> </w:t>
      </w:r>
      <w:r w:rsidRPr="005A62DE">
        <w:rPr>
          <w:rFonts w:ascii="Times New Roman" w:eastAsia="Times New Roman" w:hAnsi="Times New Roman" w:cs="Times New Roman"/>
          <w:color w:val="000000"/>
          <w:sz w:val="28"/>
          <w:szCs w:val="28"/>
        </w:rPr>
        <w:t xml:space="preserve">в </w:t>
      </w:r>
      <w:r w:rsidRPr="005A62DE">
        <w:rPr>
          <w:rFonts w:ascii="Times New Roman" w:eastAsia="Times New Roman" w:hAnsi="Times New Roman" w:cs="Times New Roman"/>
          <w:bCs/>
          <w:sz w:val="28"/>
          <w:szCs w:val="28"/>
        </w:rPr>
        <w:t>Коломийській міській територіальній громаді</w:t>
      </w:r>
      <w:r w:rsidRPr="005A62DE">
        <w:rPr>
          <w:rFonts w:ascii="Times New Roman" w:eastAsia="Times New Roman" w:hAnsi="Times New Roman" w:cs="Times New Roman"/>
          <w:color w:val="000000"/>
          <w:sz w:val="28"/>
          <w:szCs w:val="28"/>
        </w:rPr>
        <w:t xml:space="preserve"> на період до 2027 року</w:t>
      </w:r>
      <w:r w:rsidRPr="005A62DE">
        <w:rPr>
          <w:rFonts w:ascii="Times New Roman" w:eastAsia="Times New Roman" w:hAnsi="Times New Roman" w:cs="Times New Roman"/>
          <w:bCs/>
          <w:sz w:val="28"/>
          <w:szCs w:val="28"/>
        </w:rPr>
        <w:t xml:space="preserve"> (далі – Стратегія)</w:t>
      </w:r>
      <w:r>
        <w:rPr>
          <w:rFonts w:ascii="Times New Roman" w:eastAsia="Times New Roman" w:hAnsi="Times New Roman" w:cs="Times New Roman"/>
          <w:bCs/>
          <w:sz w:val="28"/>
          <w:szCs w:val="28"/>
        </w:rPr>
        <w:t>, додається.</w:t>
      </w:r>
      <w:r w:rsidRPr="005A62DE">
        <w:rPr>
          <w:rFonts w:ascii="Times New Roman" w:eastAsia="Times New Roman" w:hAnsi="Times New Roman" w:cs="Times New Roman"/>
          <w:bCs/>
          <w:sz w:val="28"/>
          <w:szCs w:val="28"/>
        </w:rPr>
        <w:t xml:space="preserve"> </w:t>
      </w:r>
    </w:p>
    <w:p w:rsidR="00E6288B" w:rsidRPr="008213F3" w:rsidRDefault="00E6288B" w:rsidP="00E6288B">
      <w:pPr>
        <w:numPr>
          <w:ilvl w:val="0"/>
          <w:numId w:val="249"/>
        </w:numPr>
        <w:shd w:val="clear" w:color="auto" w:fill="FFFFFF"/>
        <w:ind w:left="0" w:firstLine="426"/>
        <w:jc w:val="both"/>
        <w:rPr>
          <w:rFonts w:ascii="Times New Roman" w:eastAsia="Times New Roman" w:hAnsi="Times New Roman" w:cs="Times New Roman"/>
          <w:color w:val="000000"/>
          <w:sz w:val="28"/>
          <w:szCs w:val="28"/>
        </w:rPr>
      </w:pPr>
      <w:r w:rsidRPr="00CD5E0E">
        <w:rPr>
          <w:rFonts w:ascii="Times New Roman" w:eastAsia="Times New Roman" w:hAnsi="Times New Roman" w:cs="Times New Roman"/>
          <w:bCs/>
          <w:sz w:val="28"/>
          <w:szCs w:val="28"/>
        </w:rPr>
        <w:t xml:space="preserve"> </w:t>
      </w:r>
      <w:r w:rsidRPr="00DF2C27">
        <w:rPr>
          <w:rFonts w:ascii="Times New Roman" w:eastAsia="Times New Roman" w:hAnsi="Times New Roman" w:cs="Times New Roman"/>
          <w:color w:val="000000"/>
          <w:sz w:val="28"/>
          <w:szCs w:val="28"/>
        </w:rPr>
        <w:t>Схвалити</w:t>
      </w:r>
      <w:r w:rsidRPr="00CD5E0E">
        <w:rPr>
          <w:rFonts w:ascii="Times New Roman" w:eastAsia="Times New Roman" w:hAnsi="Times New Roman" w:cs="Times New Roman"/>
          <w:bCs/>
          <w:sz w:val="28"/>
          <w:szCs w:val="28"/>
        </w:rPr>
        <w:t xml:space="preserve"> План реалізації Стратегії ветеранської політики в Коломийській міській територіальній громаді</w:t>
      </w:r>
      <w:r w:rsidRPr="00CD5E0E">
        <w:rPr>
          <w:rFonts w:ascii="Times New Roman" w:eastAsia="Times New Roman" w:hAnsi="Times New Roman" w:cs="Times New Roman"/>
          <w:color w:val="000000"/>
          <w:sz w:val="28"/>
          <w:szCs w:val="28"/>
        </w:rPr>
        <w:t xml:space="preserve"> на період до 2027 року</w:t>
      </w:r>
      <w:r w:rsidRPr="00CD5E0E">
        <w:rPr>
          <w:rFonts w:ascii="Times New Roman" w:eastAsia="Times New Roman" w:hAnsi="Times New Roman" w:cs="Times New Roman"/>
          <w:bCs/>
          <w:sz w:val="28"/>
          <w:szCs w:val="28"/>
        </w:rPr>
        <w:t xml:space="preserve"> (далі – План реалізації)</w:t>
      </w:r>
      <w:r>
        <w:rPr>
          <w:rFonts w:ascii="Times New Roman" w:eastAsia="Times New Roman" w:hAnsi="Times New Roman" w:cs="Times New Roman"/>
          <w:bCs/>
          <w:sz w:val="28"/>
          <w:szCs w:val="28"/>
        </w:rPr>
        <w:t xml:space="preserve">, </w:t>
      </w:r>
      <w:r w:rsidRPr="00CD5E0E">
        <w:rPr>
          <w:rFonts w:ascii="Times New Roman" w:eastAsia="Times New Roman" w:hAnsi="Times New Roman" w:cs="Times New Roman"/>
          <w:bCs/>
          <w:sz w:val="28"/>
          <w:szCs w:val="28"/>
        </w:rPr>
        <w:t>додається.</w:t>
      </w:r>
    </w:p>
    <w:p w:rsidR="00E6288B" w:rsidRPr="008213F3" w:rsidRDefault="00E6288B" w:rsidP="00E6288B">
      <w:pPr>
        <w:numPr>
          <w:ilvl w:val="0"/>
          <w:numId w:val="249"/>
        </w:numPr>
        <w:shd w:val="clear" w:color="auto" w:fill="FFFFFF"/>
        <w:ind w:left="0" w:firstLine="426"/>
        <w:jc w:val="both"/>
        <w:rPr>
          <w:rFonts w:ascii="Times New Roman" w:eastAsia="Times New Roman" w:hAnsi="Times New Roman" w:cs="Times New Roman"/>
          <w:color w:val="000000"/>
          <w:sz w:val="28"/>
          <w:szCs w:val="28"/>
        </w:rPr>
      </w:pPr>
      <w:r w:rsidRPr="00CD5E0E">
        <w:rPr>
          <w:rFonts w:ascii="Times New Roman" w:eastAsia="Times New Roman" w:hAnsi="Times New Roman" w:cs="Times New Roman"/>
          <w:color w:val="000000"/>
          <w:sz w:val="28"/>
          <w:szCs w:val="28"/>
        </w:rPr>
        <w:t>Управлінню економіки міської ради (Інна ТКАЧУК) забезпечити подання Стратегії</w:t>
      </w:r>
      <w:r>
        <w:rPr>
          <w:rFonts w:ascii="Times New Roman" w:eastAsia="Times New Roman" w:hAnsi="Times New Roman" w:cs="Times New Roman"/>
          <w:color w:val="000000"/>
          <w:sz w:val="28"/>
          <w:szCs w:val="28"/>
        </w:rPr>
        <w:t xml:space="preserve"> та</w:t>
      </w:r>
      <w:r w:rsidRPr="00CD5E0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Плану її реалізації </w:t>
      </w:r>
      <w:r w:rsidRPr="00CD5E0E">
        <w:rPr>
          <w:rFonts w:ascii="Times New Roman" w:eastAsia="Times New Roman" w:hAnsi="Times New Roman" w:cs="Times New Roman"/>
          <w:color w:val="000000"/>
          <w:sz w:val="28"/>
          <w:szCs w:val="28"/>
        </w:rPr>
        <w:t>для затвердження Коломийською міською радою в установленому порядку.</w:t>
      </w:r>
    </w:p>
    <w:p w:rsidR="00E6288B" w:rsidRDefault="00E6288B" w:rsidP="00E6288B">
      <w:pPr>
        <w:numPr>
          <w:ilvl w:val="0"/>
          <w:numId w:val="249"/>
        </w:numPr>
        <w:shd w:val="clear" w:color="auto" w:fill="FFFFFF"/>
        <w:ind w:left="0" w:firstLine="426"/>
        <w:jc w:val="both"/>
        <w:rPr>
          <w:rFonts w:ascii="Times New Roman" w:eastAsia="Times New Roman" w:hAnsi="Times New Roman" w:cs="Times New Roman"/>
          <w:color w:val="000000"/>
          <w:sz w:val="28"/>
          <w:szCs w:val="28"/>
          <w:lang w:val="ru-RU"/>
        </w:rPr>
      </w:pPr>
      <w:proofErr w:type="spellStart"/>
      <w:r w:rsidRPr="00CD5E0E">
        <w:rPr>
          <w:rFonts w:ascii="Times New Roman" w:eastAsia="Times New Roman" w:hAnsi="Times New Roman" w:cs="Times New Roman"/>
          <w:color w:val="000000"/>
          <w:sz w:val="28"/>
          <w:szCs w:val="28"/>
          <w:lang w:val="ru-RU" w:eastAsia="ru-RU"/>
        </w:rPr>
        <w:t>Координацію</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робіт</w:t>
      </w:r>
      <w:proofErr w:type="spellEnd"/>
      <w:r w:rsidRPr="00CD5E0E">
        <w:rPr>
          <w:rFonts w:ascii="Times New Roman" w:eastAsia="Times New Roman" w:hAnsi="Times New Roman" w:cs="Times New Roman"/>
          <w:color w:val="000000"/>
          <w:sz w:val="28"/>
          <w:szCs w:val="28"/>
          <w:lang w:val="ru-RU" w:eastAsia="ru-RU"/>
        </w:rPr>
        <w:t xml:space="preserve"> та </w:t>
      </w:r>
      <w:proofErr w:type="spellStart"/>
      <w:r w:rsidRPr="00CD5E0E">
        <w:rPr>
          <w:rFonts w:ascii="Times New Roman" w:eastAsia="Times New Roman" w:hAnsi="Times New Roman" w:cs="Times New Roman"/>
          <w:color w:val="000000"/>
          <w:sz w:val="28"/>
          <w:szCs w:val="28"/>
          <w:lang w:val="ru-RU" w:eastAsia="ru-RU"/>
        </w:rPr>
        <w:t>узагальнення</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інформації</w:t>
      </w:r>
      <w:proofErr w:type="spellEnd"/>
      <w:r w:rsidRPr="00CD5E0E">
        <w:rPr>
          <w:rFonts w:ascii="Times New Roman" w:eastAsia="Times New Roman" w:hAnsi="Times New Roman" w:cs="Times New Roman"/>
          <w:color w:val="000000"/>
          <w:sz w:val="28"/>
          <w:szCs w:val="28"/>
          <w:lang w:val="ru-RU" w:eastAsia="ru-RU"/>
        </w:rPr>
        <w:t xml:space="preserve"> про </w:t>
      </w:r>
      <w:proofErr w:type="spellStart"/>
      <w:r w:rsidRPr="00CD5E0E">
        <w:rPr>
          <w:rFonts w:ascii="Times New Roman" w:eastAsia="Times New Roman" w:hAnsi="Times New Roman" w:cs="Times New Roman"/>
          <w:color w:val="000000"/>
          <w:sz w:val="28"/>
          <w:szCs w:val="28"/>
          <w:lang w:val="ru-RU" w:eastAsia="ru-RU"/>
        </w:rPr>
        <w:t>виконання</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Стратегії</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покласти</w:t>
      </w:r>
      <w:proofErr w:type="spellEnd"/>
      <w:r w:rsidRPr="00CD5E0E">
        <w:rPr>
          <w:rFonts w:ascii="Times New Roman" w:eastAsia="Times New Roman" w:hAnsi="Times New Roman" w:cs="Times New Roman"/>
          <w:color w:val="000000"/>
          <w:sz w:val="28"/>
          <w:szCs w:val="28"/>
          <w:lang w:val="ru-RU" w:eastAsia="ru-RU"/>
        </w:rPr>
        <w:t xml:space="preserve"> на </w:t>
      </w:r>
      <w:proofErr w:type="spellStart"/>
      <w:r w:rsidRPr="00CD5E0E">
        <w:rPr>
          <w:rFonts w:ascii="Times New Roman" w:eastAsia="Times New Roman" w:hAnsi="Times New Roman" w:cs="Times New Roman"/>
          <w:color w:val="000000"/>
          <w:sz w:val="28"/>
          <w:szCs w:val="28"/>
          <w:lang w:val="ru-RU" w:eastAsia="ru-RU"/>
        </w:rPr>
        <w:t>головних</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відповідальних</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виконавців</w:t>
      </w:r>
      <w:proofErr w:type="spellEnd"/>
      <w:r w:rsidRPr="00CD5E0E">
        <w:rPr>
          <w:rFonts w:ascii="Times New Roman" w:eastAsia="Times New Roman" w:hAnsi="Times New Roman" w:cs="Times New Roman"/>
          <w:color w:val="000000"/>
          <w:sz w:val="28"/>
          <w:szCs w:val="28"/>
          <w:lang w:val="ru-RU" w:eastAsia="ru-RU"/>
        </w:rPr>
        <w:t xml:space="preserve"> - </w:t>
      </w:r>
      <w:proofErr w:type="spellStart"/>
      <w:r w:rsidRPr="00CD5E0E">
        <w:rPr>
          <w:rFonts w:ascii="Times New Roman" w:eastAsia="Times New Roman" w:hAnsi="Times New Roman" w:cs="Times New Roman"/>
          <w:color w:val="000000"/>
          <w:sz w:val="28"/>
          <w:szCs w:val="28"/>
          <w:lang w:val="ru-RU" w:eastAsia="ru-RU"/>
        </w:rPr>
        <w:t>управління</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економіки</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міської</w:t>
      </w:r>
      <w:proofErr w:type="spellEnd"/>
      <w:r w:rsidRPr="00CD5E0E">
        <w:rPr>
          <w:rFonts w:ascii="Times New Roman" w:eastAsia="Times New Roman" w:hAnsi="Times New Roman" w:cs="Times New Roman"/>
          <w:color w:val="000000"/>
          <w:sz w:val="28"/>
          <w:szCs w:val="28"/>
          <w:lang w:val="ru-RU" w:eastAsia="ru-RU"/>
        </w:rPr>
        <w:t xml:space="preserve"> ради (Інна ТКАЧУК) та </w:t>
      </w:r>
      <w:proofErr w:type="spellStart"/>
      <w:r w:rsidRPr="00CD5E0E">
        <w:rPr>
          <w:rFonts w:ascii="Times New Roman" w:eastAsia="Times New Roman" w:hAnsi="Times New Roman" w:cs="Times New Roman"/>
          <w:color w:val="000000"/>
          <w:sz w:val="28"/>
          <w:szCs w:val="28"/>
          <w:lang w:val="ru-RU" w:eastAsia="ru-RU"/>
        </w:rPr>
        <w:t>управління</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соціальної</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політики</w:t>
      </w:r>
      <w:proofErr w:type="spellEnd"/>
      <w:r w:rsidRPr="00CD5E0E">
        <w:rPr>
          <w:rFonts w:ascii="Times New Roman" w:eastAsia="Times New Roman" w:hAnsi="Times New Roman" w:cs="Times New Roman"/>
          <w:color w:val="000000"/>
          <w:sz w:val="28"/>
          <w:szCs w:val="28"/>
          <w:lang w:val="ru-RU" w:eastAsia="ru-RU"/>
        </w:rPr>
        <w:t xml:space="preserve"> </w:t>
      </w:r>
      <w:proofErr w:type="spellStart"/>
      <w:r w:rsidRPr="00CD5E0E">
        <w:rPr>
          <w:rFonts w:ascii="Times New Roman" w:eastAsia="Times New Roman" w:hAnsi="Times New Roman" w:cs="Times New Roman"/>
          <w:color w:val="000000"/>
          <w:sz w:val="28"/>
          <w:szCs w:val="28"/>
          <w:lang w:val="ru-RU" w:eastAsia="ru-RU"/>
        </w:rPr>
        <w:t>міської</w:t>
      </w:r>
      <w:proofErr w:type="spellEnd"/>
      <w:r w:rsidRPr="00CD5E0E">
        <w:rPr>
          <w:rFonts w:ascii="Times New Roman" w:eastAsia="Times New Roman" w:hAnsi="Times New Roman" w:cs="Times New Roman"/>
          <w:color w:val="000000"/>
          <w:sz w:val="28"/>
          <w:szCs w:val="28"/>
          <w:lang w:val="ru-RU" w:eastAsia="ru-RU"/>
        </w:rPr>
        <w:t xml:space="preserve"> ради (</w:t>
      </w:r>
      <w:proofErr w:type="spellStart"/>
      <w:r w:rsidRPr="00CD5E0E">
        <w:rPr>
          <w:rFonts w:ascii="Times New Roman" w:eastAsia="Times New Roman" w:hAnsi="Times New Roman" w:cs="Times New Roman"/>
          <w:color w:val="000000"/>
          <w:sz w:val="28"/>
          <w:szCs w:val="28"/>
          <w:lang w:val="ru-RU" w:eastAsia="ru-RU"/>
        </w:rPr>
        <w:t>Віталій</w:t>
      </w:r>
      <w:proofErr w:type="spellEnd"/>
      <w:r w:rsidRPr="00CD5E0E">
        <w:rPr>
          <w:rFonts w:ascii="Times New Roman" w:eastAsia="Times New Roman" w:hAnsi="Times New Roman" w:cs="Times New Roman"/>
          <w:color w:val="000000"/>
          <w:sz w:val="28"/>
          <w:szCs w:val="28"/>
          <w:lang w:val="ru-RU" w:eastAsia="ru-RU"/>
        </w:rPr>
        <w:t xml:space="preserve"> ЯВОРСЬКИЙ).</w:t>
      </w:r>
    </w:p>
    <w:p w:rsidR="00E6288B" w:rsidRPr="00CD5E0E" w:rsidRDefault="00E6288B" w:rsidP="00E6288B">
      <w:pPr>
        <w:numPr>
          <w:ilvl w:val="0"/>
          <w:numId w:val="249"/>
        </w:numPr>
        <w:shd w:val="clear" w:color="auto" w:fill="FFFFFF"/>
        <w:ind w:left="0" w:firstLine="426"/>
        <w:jc w:val="both"/>
        <w:rPr>
          <w:rFonts w:ascii="Times New Roman" w:eastAsia="Times New Roman" w:hAnsi="Times New Roman" w:cs="Times New Roman"/>
          <w:color w:val="000000"/>
          <w:sz w:val="28"/>
          <w:szCs w:val="28"/>
          <w:lang w:val="ru-RU"/>
        </w:rPr>
      </w:pPr>
      <w:r w:rsidRPr="00CD5E0E">
        <w:rPr>
          <w:rFonts w:ascii="Times New Roman" w:eastAsia="Times New Roman" w:hAnsi="Times New Roman" w:cs="Times New Roman"/>
          <w:color w:val="000000"/>
          <w:sz w:val="28"/>
          <w:szCs w:val="28"/>
        </w:rPr>
        <w:lastRenderedPageBreak/>
        <w:t>Контроль за виконанням рішення покласти на заступника міського голови Романа ОСТЯКА.</w:t>
      </w:r>
    </w:p>
    <w:p w:rsidR="00E6288B" w:rsidRPr="005A62DE" w:rsidRDefault="00E6288B" w:rsidP="00E6288B">
      <w:pPr>
        <w:shd w:val="clear" w:color="auto" w:fill="FFFFFF"/>
        <w:jc w:val="both"/>
        <w:rPr>
          <w:rFonts w:ascii="Times New Roman" w:eastAsia="Times New Roman" w:hAnsi="Times New Roman" w:cs="Times New Roman"/>
          <w:color w:val="000000"/>
          <w:sz w:val="18"/>
          <w:szCs w:val="18"/>
        </w:rPr>
      </w:pPr>
    </w:p>
    <w:p w:rsidR="00E6288B" w:rsidRPr="005A62DE" w:rsidRDefault="00E6288B" w:rsidP="00E6288B">
      <w:pPr>
        <w:shd w:val="clear" w:color="auto" w:fill="FFFFFF"/>
        <w:jc w:val="both"/>
        <w:rPr>
          <w:rFonts w:ascii="Times New Roman" w:eastAsia="Times New Roman" w:hAnsi="Times New Roman" w:cs="Times New Roman"/>
          <w:color w:val="000000"/>
          <w:sz w:val="18"/>
          <w:szCs w:val="18"/>
        </w:rPr>
      </w:pPr>
    </w:p>
    <w:p w:rsidR="00E6288B" w:rsidRPr="005A62DE" w:rsidRDefault="00E6288B" w:rsidP="00E6288B">
      <w:pPr>
        <w:shd w:val="clear" w:color="auto" w:fill="FFFFFF"/>
        <w:jc w:val="both"/>
        <w:rPr>
          <w:rFonts w:ascii="Times New Roman" w:eastAsia="Times New Roman" w:hAnsi="Times New Roman" w:cs="Times New Roman"/>
          <w:color w:val="000000"/>
          <w:sz w:val="18"/>
          <w:szCs w:val="18"/>
        </w:rPr>
      </w:pPr>
    </w:p>
    <w:p w:rsidR="00E6288B" w:rsidRPr="005A62DE" w:rsidRDefault="00E6288B" w:rsidP="00E6288B">
      <w:pPr>
        <w:shd w:val="clear" w:color="auto" w:fill="FFFFFF"/>
        <w:jc w:val="both"/>
        <w:rPr>
          <w:rFonts w:ascii="Times New Roman" w:eastAsia="Times New Roman" w:hAnsi="Times New Roman" w:cs="Times New Roman"/>
          <w:color w:val="000000"/>
          <w:sz w:val="18"/>
          <w:szCs w:val="18"/>
        </w:rPr>
      </w:pPr>
    </w:p>
    <w:p w:rsidR="00E6288B" w:rsidRPr="005A62DE" w:rsidRDefault="00E6288B" w:rsidP="00E6288B">
      <w:pPr>
        <w:shd w:val="clear" w:color="auto" w:fill="FFFFFF"/>
        <w:jc w:val="both"/>
        <w:rPr>
          <w:rFonts w:ascii="Times New Roman" w:eastAsia="Times New Roman" w:hAnsi="Times New Roman" w:cs="Times New Roman"/>
          <w:color w:val="000000"/>
          <w:sz w:val="18"/>
          <w:szCs w:val="18"/>
        </w:rPr>
      </w:pPr>
      <w:r w:rsidRPr="005A62DE">
        <w:rPr>
          <w:rFonts w:ascii="Times New Roman" w:eastAsia="Times New Roman" w:hAnsi="Times New Roman" w:cs="Times New Roman"/>
          <w:b/>
          <w:bCs/>
          <w:color w:val="000000"/>
          <w:sz w:val="28"/>
          <w:szCs w:val="28"/>
        </w:rPr>
        <w:t>Міський голова                                                   Богдан СТАНІСЛАВСЬКИЙ</w:t>
      </w:r>
    </w:p>
    <w:p w:rsidR="00E6288B" w:rsidRPr="005A62DE" w:rsidRDefault="00E6288B" w:rsidP="00E6288B">
      <w:pPr>
        <w:shd w:val="clear" w:color="auto" w:fill="FFFFFF"/>
        <w:rPr>
          <w:rFonts w:ascii="Times New Roman" w:eastAsia="Times New Roman" w:hAnsi="Times New Roman" w:cs="Times New Roman"/>
          <w:color w:val="000000"/>
          <w:sz w:val="28"/>
          <w:szCs w:val="28"/>
        </w:rPr>
      </w:pPr>
    </w:p>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E6288B" w:rsidRDefault="00E6288B" w:rsidP="00E6288B"/>
    <w:p w:rsidR="008213F3" w:rsidRDefault="008213F3" w:rsidP="00E6288B"/>
    <w:p w:rsidR="00E6288B" w:rsidRDefault="00E6288B" w:rsidP="00E6288B"/>
    <w:p w:rsidR="00E6288B" w:rsidRDefault="00E6288B" w:rsidP="00E6288B"/>
    <w:p w:rsidR="00E6288B" w:rsidRDefault="00E6288B" w:rsidP="00E6288B"/>
    <w:p w:rsidR="00E6288B" w:rsidRDefault="00E6288B" w:rsidP="00E6288B"/>
    <w:p w:rsidR="00252718" w:rsidRDefault="00252718" w:rsidP="00252718">
      <w:pPr>
        <w:pStyle w:val="11"/>
        <w:ind w:firstLine="5670"/>
        <w:rPr>
          <w:b/>
        </w:rPr>
      </w:pPr>
      <w:r>
        <w:rPr>
          <w:b/>
          <w:lang w:val="uk-UA"/>
        </w:rPr>
        <w:lastRenderedPageBreak/>
        <w:t>СХВАЛЕНО</w:t>
      </w:r>
    </w:p>
    <w:p w:rsidR="00252718" w:rsidRDefault="00252718" w:rsidP="00252718">
      <w:pPr>
        <w:pStyle w:val="11"/>
        <w:ind w:left="5664" w:firstLine="6"/>
        <w:rPr>
          <w:b/>
          <w:lang w:val="uk-UA"/>
        </w:rPr>
      </w:pPr>
      <w:r>
        <w:rPr>
          <w:b/>
          <w:lang w:val="uk-UA"/>
        </w:rPr>
        <w:t xml:space="preserve">рішення  виконавчого комітету міської ради </w:t>
      </w:r>
    </w:p>
    <w:p w:rsidR="00444702" w:rsidRPr="00252718" w:rsidRDefault="00252718" w:rsidP="00252718">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252718">
        <w:rPr>
          <w:rFonts w:ascii="Times New Roman" w:hAnsi="Times New Roman" w:cs="Times New Roman"/>
          <w:b/>
          <w:sz w:val="28"/>
          <w:szCs w:val="28"/>
        </w:rPr>
        <w:t>від __________ №____________</w:t>
      </w:r>
    </w:p>
    <w:p w:rsidR="00444702" w:rsidRDefault="00444702">
      <w:pPr>
        <w:jc w:val="center"/>
        <w:rPr>
          <w:rFonts w:ascii="Times New Roman" w:eastAsia="Times New Roman" w:hAnsi="Times New Roman" w:cs="Times New Roman"/>
          <w:b/>
          <w:sz w:val="28"/>
          <w:szCs w:val="28"/>
        </w:rPr>
      </w:pPr>
    </w:p>
    <w:p w:rsidR="00444702" w:rsidRDefault="00444702">
      <w:pPr>
        <w:jc w:val="center"/>
        <w:rPr>
          <w:rFonts w:ascii="Times New Roman" w:eastAsia="Times New Roman" w:hAnsi="Times New Roman" w:cs="Times New Roman"/>
          <w:b/>
          <w:sz w:val="28"/>
          <w:szCs w:val="28"/>
        </w:rPr>
      </w:pPr>
    </w:p>
    <w:p w:rsidR="00C64B1B" w:rsidRDefault="00C64B1B">
      <w:pPr>
        <w:jc w:val="center"/>
        <w:rPr>
          <w:rFonts w:ascii="Times New Roman" w:eastAsia="Times New Roman" w:hAnsi="Times New Roman" w:cs="Times New Roman"/>
          <w:b/>
          <w:sz w:val="28"/>
          <w:szCs w:val="28"/>
        </w:rPr>
      </w:pPr>
    </w:p>
    <w:p w:rsidR="00C64B1B" w:rsidRDefault="00C64B1B">
      <w:pPr>
        <w:jc w:val="center"/>
        <w:rPr>
          <w:rFonts w:ascii="Times New Roman" w:eastAsia="Times New Roman" w:hAnsi="Times New Roman" w:cs="Times New Roman"/>
          <w:b/>
          <w:sz w:val="28"/>
          <w:szCs w:val="28"/>
        </w:rPr>
      </w:pPr>
    </w:p>
    <w:p w:rsidR="001421CD" w:rsidRDefault="001421CD">
      <w:pPr>
        <w:jc w:val="center"/>
        <w:rPr>
          <w:rFonts w:ascii="Times New Roman" w:eastAsia="Times New Roman" w:hAnsi="Times New Roman" w:cs="Times New Roman"/>
          <w:b/>
          <w:sz w:val="28"/>
          <w:szCs w:val="28"/>
        </w:rPr>
      </w:pPr>
    </w:p>
    <w:p w:rsidR="001421CD" w:rsidRDefault="001421CD">
      <w:pPr>
        <w:jc w:val="center"/>
        <w:rPr>
          <w:rFonts w:ascii="Times New Roman" w:eastAsia="Times New Roman" w:hAnsi="Times New Roman" w:cs="Times New Roman"/>
          <w:b/>
          <w:sz w:val="28"/>
          <w:szCs w:val="28"/>
        </w:rPr>
      </w:pPr>
    </w:p>
    <w:p w:rsidR="001421CD" w:rsidRDefault="001421CD">
      <w:pPr>
        <w:jc w:val="center"/>
        <w:rPr>
          <w:rFonts w:ascii="Times New Roman" w:eastAsia="Times New Roman" w:hAnsi="Times New Roman" w:cs="Times New Roman"/>
          <w:b/>
          <w:sz w:val="28"/>
          <w:szCs w:val="28"/>
        </w:rPr>
      </w:pPr>
    </w:p>
    <w:p w:rsidR="001421CD" w:rsidRDefault="001421CD">
      <w:pPr>
        <w:jc w:val="center"/>
        <w:rPr>
          <w:rFonts w:ascii="Times New Roman" w:eastAsia="Times New Roman" w:hAnsi="Times New Roman" w:cs="Times New Roman"/>
          <w:b/>
          <w:sz w:val="28"/>
          <w:szCs w:val="28"/>
        </w:rPr>
      </w:pPr>
    </w:p>
    <w:p w:rsidR="001421CD" w:rsidRDefault="001421CD">
      <w:pPr>
        <w:jc w:val="center"/>
        <w:rPr>
          <w:rFonts w:ascii="Times New Roman" w:eastAsia="Times New Roman" w:hAnsi="Times New Roman" w:cs="Times New Roman"/>
          <w:b/>
          <w:sz w:val="28"/>
          <w:szCs w:val="28"/>
        </w:rPr>
      </w:pPr>
    </w:p>
    <w:p w:rsidR="00444702" w:rsidRDefault="00444702">
      <w:pPr>
        <w:jc w:val="center"/>
        <w:rPr>
          <w:rFonts w:ascii="Times New Roman" w:eastAsia="Times New Roman" w:hAnsi="Times New Roman" w:cs="Times New Roman"/>
          <w:b/>
          <w:sz w:val="28"/>
          <w:szCs w:val="28"/>
        </w:rPr>
      </w:pPr>
    </w:p>
    <w:p w:rsidR="00C64B1B" w:rsidRDefault="00FE0A11" w:rsidP="001421CD">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4E67D96" wp14:editId="796CDCCC">
            <wp:extent cx="1085850" cy="1266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198" cy="1271898"/>
                    </a:xfrm>
                    <a:prstGeom prst="rect">
                      <a:avLst/>
                    </a:prstGeom>
                    <a:noFill/>
                  </pic:spPr>
                </pic:pic>
              </a:graphicData>
            </a:graphic>
          </wp:inline>
        </w:drawing>
      </w:r>
    </w:p>
    <w:p w:rsidR="00C64B1B" w:rsidRDefault="00C64B1B" w:rsidP="00FE0A11">
      <w:pPr>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СТРАТЕГІЯ </w:t>
      </w: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ВЕТЕРАНСЬКОЇ ПОЛІТИКИ В КОЛОМИЙСЬКІЙ МІСЬКИЙ ТЕРИТОРІАЛЬНІЙ ГРОМАДІ </w:t>
      </w: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ПЕРІОД ДО 2027 РОКУ</w:t>
      </w:r>
    </w:p>
    <w:p w:rsidR="00444702" w:rsidRDefault="00444702">
      <w:pPr>
        <w:jc w:val="center"/>
        <w:rPr>
          <w:rFonts w:ascii="Times New Roman" w:eastAsia="Times New Roman" w:hAnsi="Times New Roman" w:cs="Times New Roman"/>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64B1B" w:rsidRDefault="00C64B1B">
      <w:pPr>
        <w:jc w:val="both"/>
        <w:rPr>
          <w:rFonts w:ascii="Times New Roman" w:eastAsia="Times New Roman" w:hAnsi="Times New Roman" w:cs="Times New Roman"/>
          <w:b/>
          <w:sz w:val="28"/>
          <w:szCs w:val="28"/>
        </w:rPr>
      </w:pPr>
    </w:p>
    <w:p w:rsidR="00FE0A11" w:rsidRDefault="00FE0A11">
      <w:pPr>
        <w:jc w:val="both"/>
        <w:rPr>
          <w:rFonts w:ascii="Times New Roman" w:eastAsia="Times New Roman" w:hAnsi="Times New Roman" w:cs="Times New Roman"/>
          <w:b/>
          <w:sz w:val="28"/>
          <w:szCs w:val="28"/>
        </w:rPr>
      </w:pPr>
    </w:p>
    <w:p w:rsidR="00FE0A11" w:rsidRDefault="00FE0A11">
      <w:pPr>
        <w:jc w:val="both"/>
        <w:rPr>
          <w:rFonts w:ascii="Times New Roman" w:eastAsia="Times New Roman" w:hAnsi="Times New Roman" w:cs="Times New Roman"/>
          <w:b/>
          <w:sz w:val="28"/>
          <w:szCs w:val="28"/>
        </w:rPr>
      </w:pPr>
    </w:p>
    <w:p w:rsidR="00FE0A11" w:rsidRDefault="00FE0A11">
      <w:pPr>
        <w:jc w:val="both"/>
        <w:rPr>
          <w:rFonts w:ascii="Times New Roman" w:eastAsia="Times New Roman" w:hAnsi="Times New Roman" w:cs="Times New Roman"/>
          <w:b/>
          <w:sz w:val="28"/>
          <w:szCs w:val="28"/>
        </w:rPr>
      </w:pPr>
    </w:p>
    <w:p w:rsidR="00FE0A11" w:rsidRDefault="00FE0A11">
      <w:pPr>
        <w:jc w:val="both"/>
        <w:rPr>
          <w:rFonts w:ascii="Times New Roman" w:eastAsia="Times New Roman" w:hAnsi="Times New Roman" w:cs="Times New Roman"/>
          <w:b/>
          <w:sz w:val="28"/>
          <w:szCs w:val="28"/>
        </w:rPr>
      </w:pPr>
    </w:p>
    <w:p w:rsidR="001421CD" w:rsidRDefault="001421CD">
      <w:pPr>
        <w:jc w:val="both"/>
        <w:rPr>
          <w:rFonts w:ascii="Times New Roman" w:eastAsia="Times New Roman" w:hAnsi="Times New Roman" w:cs="Times New Roman"/>
          <w:b/>
          <w:sz w:val="28"/>
          <w:szCs w:val="28"/>
        </w:rPr>
      </w:pPr>
    </w:p>
    <w:p w:rsidR="001421CD" w:rsidRDefault="001421CD">
      <w:pPr>
        <w:jc w:val="both"/>
        <w:rPr>
          <w:rFonts w:ascii="Times New Roman" w:eastAsia="Times New Roman" w:hAnsi="Times New Roman" w:cs="Times New Roman"/>
          <w:b/>
          <w:sz w:val="28"/>
          <w:szCs w:val="28"/>
        </w:rPr>
      </w:pPr>
      <w:bookmarkStart w:id="0" w:name="_GoBack"/>
      <w:bookmarkEnd w:id="0"/>
    </w:p>
    <w:p w:rsidR="00000841" w:rsidRDefault="00000841">
      <w:pPr>
        <w:jc w:val="both"/>
        <w:rPr>
          <w:rFonts w:ascii="Times New Roman" w:eastAsia="Times New Roman" w:hAnsi="Times New Roman" w:cs="Times New Roman"/>
          <w:b/>
          <w:sz w:val="28"/>
          <w:szCs w:val="28"/>
        </w:rPr>
      </w:pPr>
    </w:p>
    <w:p w:rsidR="00444702" w:rsidRDefault="00444702" w:rsidP="00FE0A11">
      <w:pPr>
        <w:jc w:val="center"/>
        <w:rPr>
          <w:rFonts w:ascii="Times New Roman" w:eastAsia="Times New Roman" w:hAnsi="Times New Roman" w:cs="Times New Roman"/>
          <w:b/>
          <w:sz w:val="28"/>
          <w:szCs w:val="28"/>
        </w:rPr>
      </w:pPr>
    </w:p>
    <w:p w:rsidR="00856EA7" w:rsidRDefault="00856EA7" w:rsidP="00FE0A11">
      <w:pPr>
        <w:jc w:val="center"/>
        <w:rPr>
          <w:rFonts w:ascii="Times New Roman" w:eastAsia="Times New Roman" w:hAnsi="Times New Roman" w:cs="Times New Roman"/>
          <w:b/>
          <w:sz w:val="28"/>
          <w:szCs w:val="28"/>
        </w:rPr>
      </w:pPr>
    </w:p>
    <w:p w:rsidR="00C64B1B" w:rsidRDefault="00C64B1B" w:rsidP="00FE0A11">
      <w:pPr>
        <w:jc w:val="center"/>
        <w:rPr>
          <w:rFonts w:ascii="Times New Roman" w:eastAsia="Times New Roman" w:hAnsi="Times New Roman" w:cs="Times New Roman"/>
          <w:b/>
          <w:sz w:val="28"/>
          <w:szCs w:val="28"/>
        </w:rPr>
      </w:pPr>
    </w:p>
    <w:p w:rsidR="008213F3" w:rsidRDefault="008213F3" w:rsidP="00FE0A11">
      <w:pPr>
        <w:jc w:val="center"/>
        <w:rPr>
          <w:rFonts w:ascii="Times New Roman" w:eastAsia="Times New Roman" w:hAnsi="Times New Roman" w:cs="Times New Roman"/>
          <w:b/>
          <w:sz w:val="28"/>
          <w:szCs w:val="28"/>
        </w:rPr>
      </w:pPr>
    </w:p>
    <w:p w:rsidR="00C64B1B" w:rsidRDefault="00FE0A11" w:rsidP="00FE0A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 Коломия </w:t>
      </w:r>
    </w:p>
    <w:p w:rsidR="00AF49B4" w:rsidRDefault="00FE0A11" w:rsidP="0000084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w:t>
      </w:r>
    </w:p>
    <w:p w:rsidR="00FB6F2A" w:rsidRDefault="00FB6F2A" w:rsidP="00FB6F2A">
      <w:pPr>
        <w:pBdr>
          <w:top w:val="nil"/>
          <w:left w:val="nil"/>
          <w:bottom w:val="nil"/>
          <w:right w:val="nil"/>
          <w:between w:val="nil"/>
        </w:pBdr>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ЗМІСТ</w:t>
      </w:r>
    </w:p>
    <w:p w:rsidR="00FB6F2A" w:rsidRDefault="00FB6F2A" w:rsidP="00FB6F2A">
      <w:pPr>
        <w:pBdr>
          <w:top w:val="nil"/>
          <w:left w:val="nil"/>
          <w:bottom w:val="nil"/>
          <w:right w:val="nil"/>
          <w:between w:val="nil"/>
        </w:pBdr>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Звернення міського голови Богдана Станіславського………………………3</w:t>
      </w:r>
    </w:p>
    <w:p w:rsidR="00FB6F2A" w:rsidRDefault="00FB6F2A" w:rsidP="00FB6F2A">
      <w:pPr>
        <w:pBdr>
          <w:top w:val="nil"/>
          <w:left w:val="nil"/>
          <w:bottom w:val="nil"/>
          <w:right w:val="nil"/>
          <w:between w:val="nil"/>
        </w:pBdr>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Вступ…………………………………………………………………………..4</w:t>
      </w:r>
    </w:p>
    <w:p w:rsidR="00FB6F2A" w:rsidRDefault="00FB6F2A" w:rsidP="00FB6F2A">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Методологія та процес розробки Стратегії ветеранської політики в Коломийській міській територіальній громаді……………………………...6</w:t>
      </w:r>
    </w:p>
    <w:p w:rsidR="00FB6F2A" w:rsidRDefault="00FB6F2A" w:rsidP="00FB6F2A">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потреб цільових аудиторій……………………………………...7</w:t>
      </w:r>
    </w:p>
    <w:p w:rsidR="00FB6F2A" w:rsidRDefault="00FB6F2A" w:rsidP="00FB6F2A">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внутрішнього і зовнішнього середовища в реалізації Стратегії ветеранської політики………………………………………………………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14</w:t>
      </w:r>
    </w:p>
    <w:p w:rsidR="00FB6F2A" w:rsidRDefault="00FB6F2A" w:rsidP="00FB6F2A">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Бачення реалізації ветеранської політики………………………………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21</w:t>
      </w:r>
    </w:p>
    <w:p w:rsidR="00FB6F2A" w:rsidRDefault="00FB6F2A" w:rsidP="00FB6F2A">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причин, які створюють перепони у реалізації ветеранської політики в громаді……………………………………………………………………</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24</w:t>
      </w:r>
    </w:p>
    <w:p w:rsidR="00FB6F2A" w:rsidRDefault="00FB6F2A" w:rsidP="00FB6F2A">
      <w:pPr>
        <w:numPr>
          <w:ilvl w:val="0"/>
          <w:numId w:val="3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Стратегічні і оперативні цілі ветеранської політики та завдання до них</w:t>
      </w:r>
      <w:r>
        <w:rPr>
          <w:rFonts w:ascii="Times New Roman" w:eastAsia="Times New Roman" w:hAnsi="Times New Roman" w:cs="Times New Roman"/>
          <w:sz w:val="28"/>
          <w:szCs w:val="28"/>
        </w:rPr>
        <w:t>…………………………………………………………………………….26</w:t>
      </w:r>
    </w:p>
    <w:p w:rsidR="00FB6F2A" w:rsidRDefault="00FB6F2A" w:rsidP="00FB6F2A">
      <w:pPr>
        <w:numPr>
          <w:ilvl w:val="0"/>
          <w:numId w:val="3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Посилення Стратегії організаціями громадянського суспільства….…</w:t>
      </w:r>
      <w:r>
        <w:rPr>
          <w:rFonts w:ascii="Times New Roman" w:eastAsia="Times New Roman" w:hAnsi="Times New Roman" w:cs="Times New Roman"/>
          <w:sz w:val="28"/>
          <w:szCs w:val="28"/>
        </w:rPr>
        <w:t>….27</w:t>
      </w:r>
    </w:p>
    <w:p w:rsidR="00444702" w:rsidRDefault="0044470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ED3898" w:rsidRDefault="00ED3898">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ED3898" w:rsidRDefault="00ED3898">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64B1B" w:rsidRDefault="00C64B1B">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8213F3" w:rsidRDefault="008213F3">
      <w:pPr>
        <w:jc w:val="both"/>
        <w:rPr>
          <w:rFonts w:ascii="Times New Roman" w:eastAsia="Times New Roman" w:hAnsi="Times New Roman" w:cs="Times New Roman"/>
          <w:b/>
          <w:sz w:val="28"/>
          <w:szCs w:val="28"/>
        </w:rPr>
      </w:pPr>
    </w:p>
    <w:p w:rsidR="008213F3" w:rsidRDefault="008213F3">
      <w:pPr>
        <w:jc w:val="both"/>
        <w:rPr>
          <w:rFonts w:ascii="Times New Roman" w:eastAsia="Times New Roman" w:hAnsi="Times New Roman" w:cs="Times New Roman"/>
          <w:b/>
          <w:sz w:val="28"/>
          <w:szCs w:val="28"/>
        </w:rPr>
        <w:sectPr w:rsidR="008213F3" w:rsidSect="008213F3">
          <w:footerReference w:type="default" r:id="rId10"/>
          <w:footerReference w:type="first" r:id="rId11"/>
          <w:pgSz w:w="11900" w:h="16840"/>
          <w:pgMar w:top="1134" w:right="567" w:bottom="1134" w:left="1701" w:header="680" w:footer="680" w:gutter="0"/>
          <w:pgNumType w:start="3"/>
          <w:cols w:space="720"/>
          <w:docGrid w:linePitch="326"/>
        </w:sectPr>
      </w:pPr>
    </w:p>
    <w:p w:rsidR="000167E5" w:rsidRDefault="009D6B36" w:rsidP="009D6B36">
      <w:pPr>
        <w:ind w:firstLine="720"/>
        <w:rPr>
          <w:rFonts w:ascii="Times New Roman" w:eastAsia="Times New Roman" w:hAnsi="Times New Roman" w:cs="Times New Roman"/>
          <w:b/>
          <w:sz w:val="26"/>
          <w:szCs w:val="26"/>
        </w:rPr>
      </w:pPr>
      <w:r w:rsidRPr="009D6B36">
        <w:rPr>
          <w:rFonts w:ascii="Times New Roman" w:eastAsia="Times New Roman" w:hAnsi="Times New Roman" w:cs="Times New Roman"/>
          <w:b/>
          <w:sz w:val="26"/>
          <w:szCs w:val="26"/>
        </w:rPr>
        <w:lastRenderedPageBreak/>
        <w:t>ЗВЕРНЕННЯ МІСЬКОГО ГОЛОВИ БОГДАНА СТАНІСЛАВСЬКОГО</w:t>
      </w:r>
    </w:p>
    <w:p w:rsidR="009D6B36" w:rsidRPr="009D6B36" w:rsidRDefault="009D6B36" w:rsidP="009D6B36">
      <w:pPr>
        <w:ind w:firstLine="720"/>
        <w:rPr>
          <w:rFonts w:ascii="Times New Roman" w:eastAsia="Times New Roman" w:hAnsi="Times New Roman" w:cs="Times New Roman"/>
          <w:b/>
          <w:sz w:val="26"/>
          <w:szCs w:val="26"/>
        </w:rPr>
      </w:pPr>
    </w:p>
    <w:p w:rsidR="009D6B36" w:rsidRDefault="0044637B" w:rsidP="00FB0412">
      <w:pPr>
        <w:ind w:firstLine="720"/>
        <w:jc w:val="both"/>
        <w:rPr>
          <w:rFonts w:ascii="Times New Roman" w:eastAsia="Times New Roman" w:hAnsi="Times New Roman" w:cs="Times New Roman"/>
          <w:sz w:val="28"/>
          <w:szCs w:val="28"/>
        </w:rPr>
      </w:pPr>
      <w:r>
        <w:rPr>
          <w:noProof/>
        </w:rPr>
        <w:drawing>
          <wp:anchor distT="0" distB="0" distL="114300" distR="114300" simplePos="0" relativeHeight="251737088" behindDoc="1" locked="0" layoutInCell="1" allowOverlap="1">
            <wp:simplePos x="0" y="0"/>
            <wp:positionH relativeFrom="margin">
              <wp:align>left</wp:align>
            </wp:positionH>
            <wp:positionV relativeFrom="paragraph">
              <wp:posOffset>14605</wp:posOffset>
            </wp:positionV>
            <wp:extent cx="2466975" cy="2466975"/>
            <wp:effectExtent l="57150" t="57150" r="66675" b="66675"/>
            <wp:wrapTight wrapText="bothSides">
              <wp:wrapPolygon edited="0">
                <wp:start x="-500" y="-500"/>
                <wp:lineTo x="-500" y="22017"/>
                <wp:lineTo x="22017" y="22017"/>
                <wp:lineTo x="22017" y="-500"/>
                <wp:lineTo x="-500" y="-50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w="57150">
                      <a:solidFill>
                        <a:schemeClr val="bg1"/>
                      </a:solidFill>
                    </a:ln>
                  </pic:spPr>
                </pic:pic>
              </a:graphicData>
            </a:graphic>
            <wp14:sizeRelH relativeFrom="margin">
              <wp14:pctWidth>0</wp14:pctWidth>
            </wp14:sizeRelH>
            <wp14:sizeRelV relativeFrom="margin">
              <wp14:pctHeight>0</wp14:pctHeight>
            </wp14:sizeRelV>
          </wp:anchor>
        </w:drawing>
      </w:r>
      <w:r w:rsidR="009D6B36" w:rsidRPr="009D6B36">
        <w:rPr>
          <w:rFonts w:ascii="Times New Roman" w:eastAsia="Times New Roman" w:hAnsi="Times New Roman" w:cs="Times New Roman"/>
          <w:sz w:val="28"/>
          <w:szCs w:val="28"/>
        </w:rPr>
        <w:t>Коломийська громада завжди була і залишається сильною своїми людьми – тими, хто віддано захищає, підтримує та працює. Сьогодні перед нами особливий обов’язок – створити гідні умови для тих, хто захищає Україну та повертається з війни.</w:t>
      </w:r>
    </w:p>
    <w:p w:rsidR="00FB0412" w:rsidRDefault="00FB0412" w:rsidP="00FB0412">
      <w:pPr>
        <w:ind w:firstLine="720"/>
        <w:jc w:val="both"/>
        <w:rPr>
          <w:rFonts w:ascii="Times New Roman" w:eastAsia="Times New Roman" w:hAnsi="Times New Roman" w:cs="Times New Roman"/>
          <w:sz w:val="28"/>
          <w:szCs w:val="28"/>
        </w:rPr>
      </w:pPr>
    </w:p>
    <w:p w:rsidR="009D6B36" w:rsidRDefault="009D6B36" w:rsidP="00FB0412">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За роки війни проти російського агресора, було впроваджено різноманітні види допомоги та підтримки українських воїнів та їх сімей. Станом на 2024 рік Коломийська громада виділяла найбільші в області кошти на виплати для військовослужбовців, ветеранів, членів їх сімей. Запроваджувалися і підтримувалися різноманітні ініціативи – як від захисників, так і від міської ради. Попри це, реальність ставить перед нами нові виклики, на які ми готові реагувати.</w:t>
      </w:r>
    </w:p>
    <w:p w:rsidR="00FB0412" w:rsidRDefault="00FB0412" w:rsidP="00FB0412">
      <w:pPr>
        <w:ind w:firstLine="720"/>
        <w:jc w:val="both"/>
        <w:rPr>
          <w:rFonts w:ascii="Times New Roman" w:eastAsia="Times New Roman" w:hAnsi="Times New Roman" w:cs="Times New Roman"/>
          <w:sz w:val="28"/>
          <w:szCs w:val="28"/>
        </w:rPr>
      </w:pPr>
    </w:p>
    <w:p w:rsidR="009D6B36" w:rsidRDefault="009D6B36" w:rsidP="00FB0412">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Тому ми запроваджуємо стратегію ветеранської політики, щоб кожен, хто захищав Україну, отримав необхідну підтримку та можливості для нового життя. Йдеться не лише про соціальні гарантії, а й про реальну допомогу. Ми хочемо, щоб ветерани стали активною частиною громади та підтримували її розвиток. А в свою чергу громада допомогла їм повернутися до цивільного життя.</w:t>
      </w:r>
    </w:p>
    <w:p w:rsidR="00FB0412" w:rsidRDefault="00FB0412" w:rsidP="00FB0412">
      <w:pPr>
        <w:ind w:firstLine="720"/>
        <w:jc w:val="both"/>
        <w:rPr>
          <w:rFonts w:ascii="Times New Roman" w:eastAsia="Times New Roman" w:hAnsi="Times New Roman" w:cs="Times New Roman"/>
          <w:sz w:val="28"/>
          <w:szCs w:val="28"/>
        </w:rPr>
      </w:pPr>
    </w:p>
    <w:p w:rsidR="009D6B36" w:rsidRPr="009D6B36" w:rsidRDefault="009D6B36" w:rsidP="009D6B36">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Коломия завжди шанувала своїх Героїв. І сьогодні наша спільна справа – не лише пам’ятати про їхню жертовність, а й діяти.</w:t>
      </w:r>
    </w:p>
    <w:p w:rsidR="009D6B36" w:rsidRDefault="009D6B36" w:rsidP="009D6B36">
      <w:pPr>
        <w:ind w:firstLine="720"/>
        <w:jc w:val="both"/>
        <w:rPr>
          <w:rFonts w:ascii="Times New Roman" w:eastAsia="Times New Roman" w:hAnsi="Times New Roman" w:cs="Times New Roman"/>
          <w:sz w:val="28"/>
          <w:szCs w:val="28"/>
        </w:rPr>
      </w:pPr>
    </w:p>
    <w:p w:rsidR="009D6B36" w:rsidRPr="009D6B36" w:rsidRDefault="009D6B36" w:rsidP="009D6B36">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Дякую кожному, хто долучився до цього процесу. Разом зробимо Коломийську громаду місцем, де ветерани відчуватимуть повагу, підтримку та перспективу.</w:t>
      </w:r>
    </w:p>
    <w:p w:rsidR="009D6B36" w:rsidRDefault="009D6B36" w:rsidP="009D6B36">
      <w:pPr>
        <w:ind w:firstLine="720"/>
        <w:jc w:val="both"/>
        <w:rPr>
          <w:rFonts w:ascii="Times New Roman" w:eastAsia="Times New Roman" w:hAnsi="Times New Roman" w:cs="Times New Roman"/>
          <w:sz w:val="28"/>
          <w:szCs w:val="28"/>
        </w:rPr>
      </w:pPr>
    </w:p>
    <w:p w:rsidR="009D6B36" w:rsidRPr="009D6B36" w:rsidRDefault="009D6B36" w:rsidP="009D6B36">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Слава Україні!</w:t>
      </w: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9D6B36" w:rsidRDefault="009D6B36">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181D48" w:rsidP="00CF229B">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Гідне визнання внеску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захист України є визначальним фактором для створення Стратегії ветеранської політики у Коломийській міській територіальній громади (далі – Стратегія).  Стратегія спрямована на всебічну підтримку Захисників і Захисниць України, які повернулись в громаду, а також на підвищення добробуту членів їхніх сімей, сімей військовослужбовців, сімей загиблих (померлих), сімей полонених та зниклих безвісті.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ветеранської політики є невід’ємною частиною Стратегії розвитку Коломийської міської територіальної громади до 2027 року і реалізується в рамках її </w:t>
      </w:r>
      <w:r w:rsidRPr="00D84174">
        <w:rPr>
          <w:rFonts w:ascii="Times New Roman" w:eastAsia="Times New Roman" w:hAnsi="Times New Roman" w:cs="Times New Roman"/>
          <w:sz w:val="28"/>
          <w:szCs w:val="28"/>
        </w:rPr>
        <w:t xml:space="preserve">стратегічної цілі </w:t>
      </w:r>
      <w:r w:rsidR="00D84174" w:rsidRPr="00D84174">
        <w:rPr>
          <w:rFonts w:ascii="Times New Roman" w:eastAsia="Times New Roman" w:hAnsi="Times New Roman" w:cs="Times New Roman"/>
          <w:sz w:val="28"/>
          <w:szCs w:val="28"/>
        </w:rPr>
        <w:t>А</w:t>
      </w:r>
      <w:r w:rsidRPr="00D84174">
        <w:rPr>
          <w:rFonts w:ascii="Times New Roman" w:eastAsia="Times New Roman" w:hAnsi="Times New Roman" w:cs="Times New Roman"/>
          <w:sz w:val="28"/>
          <w:szCs w:val="28"/>
        </w:rPr>
        <w:t>.</w:t>
      </w:r>
      <w:r w:rsidR="00D84174" w:rsidRPr="00D84174">
        <w:rPr>
          <w:rFonts w:ascii="Times New Roman" w:eastAsia="Times New Roman" w:hAnsi="Times New Roman" w:cs="Times New Roman"/>
          <w:sz w:val="28"/>
          <w:szCs w:val="28"/>
        </w:rPr>
        <w:t>4</w:t>
      </w:r>
      <w:r w:rsidRPr="00D84174">
        <w:rPr>
          <w:rFonts w:ascii="Times New Roman" w:eastAsia="Times New Roman" w:hAnsi="Times New Roman" w:cs="Times New Roman"/>
          <w:sz w:val="28"/>
          <w:szCs w:val="28"/>
        </w:rPr>
        <w:t>. «Розвиток</w:t>
      </w:r>
      <w:r w:rsidR="00D84174" w:rsidRPr="00D84174">
        <w:rPr>
          <w:rFonts w:ascii="Times New Roman" w:eastAsia="Times New Roman" w:hAnsi="Times New Roman" w:cs="Times New Roman"/>
          <w:sz w:val="28"/>
          <w:szCs w:val="28"/>
        </w:rPr>
        <w:t xml:space="preserve"> військової інфраструктури</w:t>
      </w:r>
      <w:r w:rsidRPr="00D84174">
        <w:rPr>
          <w:rFonts w:ascii="Times New Roman" w:eastAsia="Times New Roman" w:hAnsi="Times New Roman" w:cs="Times New Roman"/>
          <w:sz w:val="28"/>
          <w:szCs w:val="28"/>
        </w:rPr>
        <w:t xml:space="preserve">» Стратегічного напряму </w:t>
      </w:r>
      <w:r w:rsidR="00D84174" w:rsidRPr="00D84174">
        <w:rPr>
          <w:rFonts w:ascii="Times New Roman" w:eastAsia="Times New Roman" w:hAnsi="Times New Roman" w:cs="Times New Roman"/>
          <w:sz w:val="28"/>
          <w:szCs w:val="28"/>
        </w:rPr>
        <w:t xml:space="preserve">А «Коломийська громада – регіональний економічний та туристичний центр Прикарпаття» та стратегічної цілі Б.5. «Розвиток соціальної інфраструктури» Стратегічного напряму Б «Коломийська </w:t>
      </w:r>
      <w:r w:rsidRPr="00D84174">
        <w:rPr>
          <w:rFonts w:ascii="Times New Roman" w:eastAsia="Times New Roman" w:hAnsi="Times New Roman" w:cs="Times New Roman"/>
          <w:sz w:val="28"/>
          <w:szCs w:val="28"/>
        </w:rPr>
        <w:t xml:space="preserve">МТГ – успішна та комфортна громада». Стратегія </w:t>
      </w:r>
      <w:r>
        <w:rPr>
          <w:rFonts w:ascii="Times New Roman" w:eastAsia="Times New Roman" w:hAnsi="Times New Roman" w:cs="Times New Roman"/>
          <w:sz w:val="28"/>
          <w:szCs w:val="28"/>
        </w:rPr>
        <w:t xml:space="preserve">ветеранської політики Коломийської МТГ узгоджена зі стратегічними та оперативними цілями Стратегії ветеранської політики, затвердженої Кабінетом міністрів України від 29 листопада 2024 року № 1209-р., і базується на результатах напрацювань Робочої групи з розробки Стратегії ветеранської політики в Коломийській міській територіальній громаді на період до 2027 року та Плану реалізації Стратегії ветеранської політики в Коломийській міській територіальній громаді на 2025-2026 роки, утвореної </w:t>
      </w:r>
      <w:r w:rsidR="00F026E3">
        <w:rPr>
          <w:rFonts w:ascii="Times New Roman" w:eastAsia="Times New Roman" w:hAnsi="Times New Roman" w:cs="Times New Roman"/>
          <w:sz w:val="28"/>
          <w:szCs w:val="28"/>
        </w:rPr>
        <w:t>р</w:t>
      </w:r>
      <w:r>
        <w:rPr>
          <w:rFonts w:ascii="Times New Roman" w:eastAsia="Times New Roman" w:hAnsi="Times New Roman" w:cs="Times New Roman"/>
          <w:sz w:val="28"/>
          <w:szCs w:val="28"/>
        </w:rPr>
        <w:t>озпорядженням міського голови від 0</w:t>
      </w:r>
      <w:r>
        <w:rPr>
          <w:rFonts w:ascii="Times New Roman" w:eastAsia="Times New Roman" w:hAnsi="Times New Roman" w:cs="Times New Roman"/>
          <w:color w:val="000000"/>
          <w:sz w:val="28"/>
          <w:szCs w:val="28"/>
          <w:highlight w:val="white"/>
        </w:rPr>
        <w:t>9.12.2024р.  № 437-р</w:t>
      </w:r>
      <w:r>
        <w:rPr>
          <w:rFonts w:ascii="Times New Roman" w:eastAsia="Times New Roman" w:hAnsi="Times New Roman" w:cs="Times New Roman"/>
          <w:sz w:val="28"/>
          <w:szCs w:val="28"/>
        </w:rPr>
        <w:t>, а також на показниках:</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соціологічних досліджень, які проводилися у Коломийській громаді: </w:t>
      </w:r>
    </w:p>
    <w:p w:rsidR="00444702" w:rsidRDefault="00181D48">
      <w:pPr>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громадською спілкою «Мережа правового розвитку» в рамках розробки Стратегії ветеранської політики в Коломийській громаді у грудні 2024 року;</w:t>
      </w:r>
    </w:p>
    <w:p w:rsidR="00444702" w:rsidRDefault="00181D48">
      <w:pPr>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громадською організацією «Сила громади» – дослідження потреб та послуг для військовослужбовців, ветеранів та членів їх родин у Коломийській територіальній громаді «Дорога до дому» у грудні 2023 – травні 2024 роках;</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загальнонаціональних досліджень, які проводилися: </w:t>
      </w:r>
    </w:p>
    <w:p w:rsidR="00444702" w:rsidRDefault="00181D48">
      <w:pPr>
        <w:numPr>
          <w:ilvl w:val="0"/>
          <w:numId w:val="2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Українським ветеранським фондом – Державною установою у сфері управління Міністерства у справах ветеранів України;</w:t>
      </w:r>
    </w:p>
    <w:p w:rsidR="00444702" w:rsidRDefault="00181D48">
      <w:pPr>
        <w:numPr>
          <w:ilvl w:val="0"/>
          <w:numId w:val="2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громадською організацією «Правозахисний центр для військовослужбовців «Принцип» у 2024 році.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bookmarkStart w:id="1" w:name="_Hlk192057184"/>
      <w:r>
        <w:rPr>
          <w:rFonts w:ascii="Times New Roman" w:eastAsia="Times New Roman" w:hAnsi="Times New Roman" w:cs="Times New Roman"/>
          <w:sz w:val="28"/>
          <w:szCs w:val="28"/>
        </w:rPr>
        <w:t xml:space="preserve">Розробка Стратегії ветеранської політики відбулася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«Віднова», що впроваджується Мережею правового розвитку у співпраці з гуманітарною організацією «Людина в біді» за фінансової підтримки Чеської агенції розвитку.</w:t>
      </w:r>
    </w:p>
    <w:bookmarkEnd w:id="1"/>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Стратегії:</w:t>
      </w:r>
      <w:r>
        <w:rPr>
          <w:rFonts w:ascii="Times New Roman" w:eastAsia="Times New Roman" w:hAnsi="Times New Roman" w:cs="Times New Roman"/>
          <w:sz w:val="28"/>
          <w:szCs w:val="28"/>
        </w:rPr>
        <w:t xml:space="preserve"> забезпечити впровадження ветеранської політики у Коломийській міській територіальній громаді для формування гідного визнання </w:t>
      </w:r>
      <w:r>
        <w:rPr>
          <w:rFonts w:ascii="Times New Roman" w:eastAsia="Times New Roman" w:hAnsi="Times New Roman" w:cs="Times New Roman"/>
          <w:sz w:val="28"/>
          <w:szCs w:val="28"/>
        </w:rPr>
        <w:lastRenderedPageBreak/>
        <w:t xml:space="preserve">внеску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захисті України та забезпечення комплексної підтримки у реінтеграції в цивільне життя, всебічної допомоги членам їх сімей, сімей військовослужбовців, осіб з інвалідністю внаслідок війни, сім’ям загиблих (померлих), сім’ям полонених та зниклих безвісти відповідно до їх потреб.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Стратегії: </w:t>
      </w:r>
    </w:p>
    <w:p w:rsidR="00444702" w:rsidRDefault="00181D48">
      <w:pPr>
        <w:numPr>
          <w:ilvl w:val="0"/>
          <w:numId w:val="3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створити умови для комфортної реінтеграції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у </w:t>
      </w:r>
      <w:r w:rsidR="00415B30">
        <w:rPr>
          <w:rFonts w:ascii="Times New Roman" w:eastAsia="Times New Roman" w:hAnsi="Times New Roman" w:cs="Times New Roman"/>
          <w:color w:val="000000"/>
          <w:sz w:val="28"/>
          <w:szCs w:val="28"/>
        </w:rPr>
        <w:t xml:space="preserve">Коломийську </w:t>
      </w:r>
      <w:r>
        <w:rPr>
          <w:rFonts w:ascii="Times New Roman" w:eastAsia="Times New Roman" w:hAnsi="Times New Roman" w:cs="Times New Roman"/>
          <w:color w:val="000000"/>
          <w:sz w:val="28"/>
          <w:szCs w:val="28"/>
        </w:rPr>
        <w:t>громаду;</w:t>
      </w:r>
    </w:p>
    <w:p w:rsidR="00444702" w:rsidRDefault="00181D48">
      <w:pPr>
        <w:numPr>
          <w:ilvl w:val="0"/>
          <w:numId w:val="3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сприяти комплексній реабілітації стану їх здоров’я, відновленню соціальних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xml:space="preserve"> і зростанню добробуту;</w:t>
      </w:r>
    </w:p>
    <w:p w:rsidR="00444702" w:rsidRPr="00415B30" w:rsidRDefault="00181D48">
      <w:pPr>
        <w:numPr>
          <w:ilvl w:val="0"/>
          <w:numId w:val="30"/>
        </w:numPr>
        <w:pBdr>
          <w:top w:val="nil"/>
          <w:left w:val="nil"/>
          <w:bottom w:val="nil"/>
          <w:right w:val="nil"/>
          <w:between w:val="nil"/>
        </w:pBdr>
        <w:jc w:val="both"/>
        <w:rPr>
          <w:rFonts w:ascii="Times New Roman" w:eastAsia="Times New Roman" w:hAnsi="Times New Roman" w:cs="Times New Roman"/>
          <w:sz w:val="28"/>
          <w:szCs w:val="28"/>
        </w:rPr>
      </w:pPr>
      <w:r w:rsidRPr="00415B30">
        <w:rPr>
          <w:rFonts w:ascii="Times New Roman" w:eastAsia="Times New Roman" w:hAnsi="Times New Roman" w:cs="Times New Roman"/>
          <w:sz w:val="28"/>
          <w:szCs w:val="28"/>
        </w:rPr>
        <w:t>забезпечити підтримкою у задоволенні їхніх потреб у адміністративних та соціально-правових послугах;</w:t>
      </w:r>
    </w:p>
    <w:p w:rsidR="00444702" w:rsidRDefault="00181D48">
      <w:pPr>
        <w:numPr>
          <w:ilvl w:val="0"/>
          <w:numId w:val="3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системно допомагати сім’ям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військовослужбовцям, особам з інвалідністю у наслідок війни, сім’ям загиблих (померлих), сім’ям полонених та зниклих безвісти. </w:t>
      </w: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950D9B" w:rsidRDefault="00950D9B">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F229B" w:rsidRDefault="00CF229B">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A764C" w:rsidRDefault="00CA764C">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МЕТОДОЛОГІЯ ТА ПРОЦЕС РОЗРОБКИ СТРАТЕГІЇ ВЕТЕРАНСЬКОЇ ПОЛІТИКИ</w:t>
      </w:r>
    </w:p>
    <w:p w:rsidR="00444702" w:rsidRDefault="00444702">
      <w:pPr>
        <w:jc w:val="center"/>
        <w:rPr>
          <w:rFonts w:ascii="Times New Roman" w:eastAsia="Times New Roman" w:hAnsi="Times New Roman" w:cs="Times New Roman"/>
          <w:sz w:val="28"/>
          <w:szCs w:val="28"/>
        </w:rPr>
      </w:pP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Враховуючи, що Стратегія ветеранської політики є складовою Стратегії розвитку Коломийської міської територіальної громади на період до 2027 року, методологічні підходи формувалися із запитів цільових аудиторій та завдань органу місцевого самоврядування. Для формування технічного завдання та подальшого підбору інструментів для </w:t>
      </w:r>
      <w:proofErr w:type="spellStart"/>
      <w:r>
        <w:rPr>
          <w:rFonts w:ascii="Times New Roman" w:eastAsia="Times New Roman" w:hAnsi="Times New Roman" w:cs="Times New Roman"/>
          <w:sz w:val="28"/>
          <w:szCs w:val="28"/>
        </w:rPr>
        <w:t>стратегування</w:t>
      </w:r>
      <w:proofErr w:type="spellEnd"/>
      <w:r>
        <w:rPr>
          <w:rFonts w:ascii="Times New Roman" w:eastAsia="Times New Roman" w:hAnsi="Times New Roman" w:cs="Times New Roman"/>
          <w:sz w:val="28"/>
          <w:szCs w:val="28"/>
        </w:rPr>
        <w:t xml:space="preserve"> було проведено три підготовчих онлайн- і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-зустрічей з керівним складом  виконкому Коломийської міської ради та очільниками установ, що забезпечують підтримку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та членів їх сімей в громаді. За Розпорядженням міського голови від 0</w:t>
      </w:r>
      <w:r>
        <w:rPr>
          <w:rFonts w:ascii="Times New Roman" w:eastAsia="Times New Roman" w:hAnsi="Times New Roman" w:cs="Times New Roman"/>
          <w:color w:val="000000"/>
          <w:sz w:val="28"/>
          <w:szCs w:val="28"/>
          <w:highlight w:val="white"/>
        </w:rPr>
        <w:t>9.12.2024р.  № 437-р</w:t>
      </w:r>
      <w:r>
        <w:rPr>
          <w:rFonts w:ascii="Times New Roman" w:eastAsia="Times New Roman" w:hAnsi="Times New Roman" w:cs="Times New Roman"/>
          <w:sz w:val="28"/>
          <w:szCs w:val="28"/>
        </w:rPr>
        <w:t xml:space="preserve"> була утворена Робоча група з розробки Стратегії ветеранської політики в Коломийській міській територіальній громаді на період до 2027 року та Плану реалізації Стратегії ветеранської політики в Коломийській міській територіальній громаді на 2025-2026 роки, члени якої взяли участь у всіх підготовчих та стратегічних процесах.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Було визначено, що Стратегія ветеранської політики має охопити наступні цільові групи населення, які безпосередньо проживають в громаді:</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та членів їх сімей;</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членів сімей військовослужбовців;</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осіб з інвалідністю внаслідок війни;</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членів сімей загиблих (померлих) Захисників і Захисниць України;</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членів сімей полонених та зниклих безвісти.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Спираючись на дане рішення, була проведена п’ятиденна стратегічна сесія із залученням представників всіх зазначених груп та організацій громадянського суспільства. Зустрічі відбувалися в рамках засідань Робочої групи з розробки Стратегії ветеранської політики. Всього в засіданнях Робочої групи взяло участь</w:t>
      </w:r>
      <w:r w:rsidR="00501342">
        <w:rPr>
          <w:rFonts w:ascii="Times New Roman" w:eastAsia="Times New Roman" w:hAnsi="Times New Roman" w:cs="Times New Roman"/>
          <w:sz w:val="28"/>
          <w:szCs w:val="28"/>
        </w:rPr>
        <w:t xml:space="preserve"> 137 </w:t>
      </w:r>
      <w:r w:rsidRPr="00501342">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дставників та представниць громади.</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цілому сценарій стратегічного планування складався наступним чином: </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перший день</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фасилітована</w:t>
      </w:r>
      <w:proofErr w:type="spellEnd"/>
      <w:r>
        <w:rPr>
          <w:rFonts w:ascii="Times New Roman" w:eastAsia="Times New Roman" w:hAnsi="Times New Roman" w:cs="Times New Roman"/>
          <w:color w:val="000000"/>
          <w:sz w:val="28"/>
          <w:szCs w:val="28"/>
        </w:rPr>
        <w:t xml:space="preserve"> зустріч з представниками ветеранської спільноти;</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другий день</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фасилітована</w:t>
      </w:r>
      <w:proofErr w:type="spellEnd"/>
      <w:r>
        <w:rPr>
          <w:rFonts w:ascii="Times New Roman" w:eastAsia="Times New Roman" w:hAnsi="Times New Roman" w:cs="Times New Roman"/>
          <w:color w:val="000000"/>
          <w:sz w:val="28"/>
          <w:szCs w:val="28"/>
        </w:rPr>
        <w:t xml:space="preserve"> зустріч з представниками сімей загиблих (померлих), полонених і зниклих безвісти;</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третій і четвертий дні</w:t>
      </w:r>
      <w:r>
        <w:rPr>
          <w:rFonts w:ascii="Times New Roman" w:eastAsia="Times New Roman" w:hAnsi="Times New Roman" w:cs="Times New Roman"/>
          <w:color w:val="000000"/>
          <w:sz w:val="28"/>
          <w:szCs w:val="28"/>
        </w:rPr>
        <w:t xml:space="preserve"> були присвячені розробці стратегічних напрямів та цілей Стратегії ветеранської політики за участі членів Робочої групи;</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п’ятий день</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фасилітовані</w:t>
      </w:r>
      <w:proofErr w:type="spellEnd"/>
      <w:r>
        <w:rPr>
          <w:rFonts w:ascii="Times New Roman" w:eastAsia="Times New Roman" w:hAnsi="Times New Roman" w:cs="Times New Roman"/>
          <w:color w:val="000000"/>
          <w:sz w:val="28"/>
          <w:szCs w:val="28"/>
        </w:rPr>
        <w:t xml:space="preserve"> зустрічі з представниками сімей військовослужбовців та окремо з представниками організацій громадянського суспільства, що діють в Коломийській громаді.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кожної групи учасників було підготовлено окремі програми з відображенням часу і етапами стратегічного процесу та презентації зі сценарним планом зустрічі.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w:t>
      </w:r>
      <w:proofErr w:type="spellStart"/>
      <w:r>
        <w:rPr>
          <w:rFonts w:ascii="Times New Roman" w:eastAsia="Times New Roman" w:hAnsi="Times New Roman" w:cs="Times New Roman"/>
          <w:sz w:val="28"/>
          <w:szCs w:val="28"/>
        </w:rPr>
        <w:t>фасилітованих</w:t>
      </w:r>
      <w:proofErr w:type="spellEnd"/>
      <w:r>
        <w:rPr>
          <w:rFonts w:ascii="Times New Roman" w:eastAsia="Times New Roman" w:hAnsi="Times New Roman" w:cs="Times New Roman"/>
          <w:sz w:val="28"/>
          <w:szCs w:val="28"/>
        </w:rPr>
        <w:t xml:space="preserve"> зустрічей було ідентифіковано проблеми, частина яких може бути вирішена на місцевому рівні завдяки реалізації даної Стратегії, а частина інших потребує </w:t>
      </w:r>
      <w:proofErr w:type="spellStart"/>
      <w:r>
        <w:rPr>
          <w:rFonts w:ascii="Times New Roman" w:eastAsia="Times New Roman" w:hAnsi="Times New Roman" w:cs="Times New Roman"/>
          <w:sz w:val="28"/>
          <w:szCs w:val="28"/>
        </w:rPr>
        <w:t>адвокації</w:t>
      </w:r>
      <w:proofErr w:type="spellEnd"/>
      <w:r>
        <w:rPr>
          <w:rFonts w:ascii="Times New Roman" w:eastAsia="Times New Roman" w:hAnsi="Times New Roman" w:cs="Times New Roman"/>
          <w:sz w:val="28"/>
          <w:szCs w:val="28"/>
        </w:rPr>
        <w:t xml:space="preserve"> перед органами державної влади </w:t>
      </w:r>
      <w:r>
        <w:rPr>
          <w:rFonts w:ascii="Times New Roman" w:eastAsia="Times New Roman" w:hAnsi="Times New Roman" w:cs="Times New Roman"/>
          <w:sz w:val="28"/>
          <w:szCs w:val="28"/>
        </w:rPr>
        <w:lastRenderedPageBreak/>
        <w:t xml:space="preserve">та Кабінетом Міністрів України. Кожна цільова група зазначила свої основні потреби та розробила пропозиції, які було  враховано в Стратегії ветеранської політики. Структуру документу, стратегічні напрями, цілі та завдання було розроблено членами Робочої групи з урахуванням попередніх напрацювань. В свою чергу, громадські організації, спираючись на потреби цільових груп, стратегічні цілі та завдання ветеранської політики, запропонували свої можливості і ресурси для її реалізації.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документу відбувалася за допомогою методології </w:t>
      </w:r>
      <w:proofErr w:type="spellStart"/>
      <w:r>
        <w:rPr>
          <w:rFonts w:ascii="Times New Roman" w:eastAsia="Times New Roman" w:hAnsi="Times New Roman" w:cs="Times New Roman"/>
          <w:sz w:val="28"/>
          <w:szCs w:val="28"/>
        </w:rPr>
        <w:t>партисипативного</w:t>
      </w:r>
      <w:proofErr w:type="spellEnd"/>
      <w:r>
        <w:rPr>
          <w:rFonts w:ascii="Times New Roman" w:eastAsia="Times New Roman" w:hAnsi="Times New Roman" w:cs="Times New Roman"/>
          <w:sz w:val="28"/>
          <w:szCs w:val="28"/>
        </w:rPr>
        <w:t xml:space="preserve"> стратегічного планування та інших спеціально розроблених інструментів, що забезпечили ясність  і раціональність процесу зі створення даної Стратегії.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Базовою інформацією для узгодження результатів стратегічного планування, стали соціологічні дослідження, що проводилися на місцевому та національному рівнях, які було попередньо вивчено і відображено в даному документі. В рамках розробки Стратегії ветеранської політики ГС «Мережа правового розвитку» провела опитування серед мешканців Коломийської громади,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родин військовослужбовців, загиблих (померлих), полонених та зниклих безвісти, дані якого, серед інших, наведені нижче. Основні етапи розробки Стратегії ветеранської політики відображені в структурі даного документу. </w:t>
      </w:r>
    </w:p>
    <w:p w:rsidR="00444702" w:rsidRDefault="00444702">
      <w:pPr>
        <w:jc w:val="both"/>
        <w:rPr>
          <w:rFonts w:ascii="Times New Roman" w:eastAsia="Times New Roman" w:hAnsi="Times New Roman" w:cs="Times New Roman"/>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ВИЗНАЧЕННЯ ПОТРЕБ ЦІЛЬОВИХ ГРУП</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Визначальна роль у захисті України, починаючи з 2014 року, належить ветеранам і </w:t>
      </w:r>
      <w:proofErr w:type="spellStart"/>
      <w:r>
        <w:rPr>
          <w:rFonts w:ascii="Times New Roman" w:eastAsia="Times New Roman" w:hAnsi="Times New Roman" w:cs="Times New Roman"/>
          <w:sz w:val="28"/>
          <w:szCs w:val="28"/>
        </w:rPr>
        <w:t>ветеранкам</w:t>
      </w:r>
      <w:proofErr w:type="spellEnd"/>
      <w:r>
        <w:rPr>
          <w:rFonts w:ascii="Times New Roman" w:eastAsia="Times New Roman" w:hAnsi="Times New Roman" w:cs="Times New Roman"/>
          <w:sz w:val="28"/>
          <w:szCs w:val="28"/>
        </w:rPr>
        <w:t xml:space="preserve">, але саме вони стали тією соціальною категорією, перед якою виникає велика кількість викликів на шляху повернення до цивільного життя. Частина цих проблем вирішується на місцевому рівні, інша частина на національному рівні. Перший компонент розглядається в рамках даної Стратегії, другий, за узгодженням з Мережею правового розвитку, планується узагальнити для подальшого адвокатування за її підтримкою. </w:t>
      </w:r>
    </w:p>
    <w:p w:rsidR="00CA764C" w:rsidRPr="00CA764C" w:rsidRDefault="00181D48" w:rsidP="0034439A">
      <w:pPr>
        <w:ind w:firstLine="708"/>
        <w:jc w:val="both"/>
        <w:rPr>
          <w:rFonts w:ascii="Times New Roman" w:eastAsia="Times New Roman" w:hAnsi="Times New Roman" w:cs="Times New Roman"/>
          <w:sz w:val="28"/>
          <w:szCs w:val="28"/>
        </w:rPr>
      </w:pPr>
      <w:r w:rsidRPr="00C51E70">
        <w:rPr>
          <w:rFonts w:ascii="Times New Roman" w:eastAsia="Times New Roman" w:hAnsi="Times New Roman" w:cs="Times New Roman"/>
          <w:sz w:val="28"/>
          <w:szCs w:val="28"/>
        </w:rPr>
        <w:t>Станом на 01.01.202</w:t>
      </w:r>
      <w:r w:rsidR="00C51E70">
        <w:rPr>
          <w:rFonts w:ascii="Times New Roman" w:eastAsia="Times New Roman" w:hAnsi="Times New Roman" w:cs="Times New Roman"/>
          <w:sz w:val="28"/>
          <w:szCs w:val="28"/>
        </w:rPr>
        <w:t>2</w:t>
      </w:r>
      <w:r w:rsidRPr="00C51E70">
        <w:rPr>
          <w:rFonts w:ascii="Times New Roman" w:eastAsia="Times New Roman" w:hAnsi="Times New Roman" w:cs="Times New Roman"/>
          <w:sz w:val="28"/>
          <w:szCs w:val="28"/>
        </w:rPr>
        <w:t xml:space="preserve"> </w:t>
      </w:r>
      <w:r w:rsidR="00C51E70" w:rsidRPr="00C51E70">
        <w:rPr>
          <w:rFonts w:ascii="Times New Roman" w:eastAsia="Times New Roman" w:hAnsi="Times New Roman" w:cs="Times New Roman"/>
          <w:sz w:val="28"/>
          <w:szCs w:val="28"/>
        </w:rPr>
        <w:t>чисельність наявного населення (за оцінкою)</w:t>
      </w:r>
      <w:r w:rsidR="00C51E70">
        <w:rPr>
          <w:rFonts w:ascii="Times New Roman" w:eastAsia="Times New Roman" w:hAnsi="Times New Roman" w:cs="Times New Roman"/>
          <w:sz w:val="28"/>
          <w:szCs w:val="28"/>
        </w:rPr>
        <w:t xml:space="preserve"> </w:t>
      </w:r>
      <w:r w:rsidRPr="00C51E70">
        <w:rPr>
          <w:rFonts w:ascii="Times New Roman" w:eastAsia="Times New Roman" w:hAnsi="Times New Roman" w:cs="Times New Roman"/>
          <w:sz w:val="28"/>
          <w:szCs w:val="28"/>
        </w:rPr>
        <w:t xml:space="preserve">в Коломийській міській територіальній громаді </w:t>
      </w:r>
      <w:r w:rsidR="00C51E70">
        <w:rPr>
          <w:rFonts w:ascii="Times New Roman" w:eastAsia="Times New Roman" w:hAnsi="Times New Roman" w:cs="Times New Roman"/>
          <w:sz w:val="28"/>
          <w:szCs w:val="28"/>
        </w:rPr>
        <w:t xml:space="preserve">складає </w:t>
      </w:r>
      <w:r w:rsidRPr="00C51E70">
        <w:rPr>
          <w:rFonts w:ascii="Times New Roman" w:eastAsia="Times New Roman" w:hAnsi="Times New Roman" w:cs="Times New Roman"/>
          <w:sz w:val="28"/>
          <w:szCs w:val="28"/>
        </w:rPr>
        <w:t>74 497 осіб</w:t>
      </w:r>
      <w:r w:rsidR="00C51E70">
        <w:rPr>
          <w:rFonts w:ascii="Times New Roman" w:eastAsia="Times New Roman" w:hAnsi="Times New Roman" w:cs="Times New Roman"/>
          <w:sz w:val="28"/>
          <w:szCs w:val="28"/>
        </w:rPr>
        <w:t>. С</w:t>
      </w:r>
      <w:r w:rsidR="00C51E70" w:rsidRPr="00C51E70">
        <w:rPr>
          <w:rFonts w:ascii="Times New Roman" w:eastAsia="Times New Roman" w:hAnsi="Times New Roman" w:cs="Times New Roman"/>
          <w:sz w:val="28"/>
          <w:szCs w:val="28"/>
        </w:rPr>
        <w:t>татистична інформація про чисельність населення громади на 01.01.202</w:t>
      </w:r>
      <w:r w:rsidR="00C51E70">
        <w:rPr>
          <w:rFonts w:ascii="Times New Roman" w:eastAsia="Times New Roman" w:hAnsi="Times New Roman" w:cs="Times New Roman"/>
          <w:sz w:val="28"/>
          <w:szCs w:val="28"/>
        </w:rPr>
        <w:t>5</w:t>
      </w:r>
      <w:r w:rsidR="00C51E70" w:rsidRPr="00C51E70">
        <w:rPr>
          <w:rFonts w:ascii="Times New Roman" w:eastAsia="Times New Roman" w:hAnsi="Times New Roman" w:cs="Times New Roman"/>
          <w:sz w:val="28"/>
          <w:szCs w:val="28"/>
        </w:rPr>
        <w:t xml:space="preserve"> року відсутня.</w:t>
      </w:r>
      <w:r w:rsidRPr="00C51E70">
        <w:rPr>
          <w:rFonts w:ascii="Times New Roman" w:eastAsia="Times New Roman" w:hAnsi="Times New Roman" w:cs="Times New Roman"/>
          <w:sz w:val="28"/>
          <w:szCs w:val="28"/>
        </w:rPr>
        <w:t xml:space="preserve"> </w:t>
      </w:r>
      <w:r w:rsidR="00C51E70" w:rsidRPr="00CA764C">
        <w:rPr>
          <w:rFonts w:ascii="Times New Roman" w:eastAsia="Times New Roman" w:hAnsi="Times New Roman" w:cs="Times New Roman"/>
          <w:sz w:val="28"/>
          <w:szCs w:val="28"/>
        </w:rPr>
        <w:t xml:space="preserve">Станом на 01.01.2025 </w:t>
      </w:r>
      <w:r w:rsidRPr="00CA764C">
        <w:rPr>
          <w:rFonts w:ascii="Times New Roman" w:eastAsia="Times New Roman" w:hAnsi="Times New Roman" w:cs="Times New Roman"/>
          <w:sz w:val="28"/>
          <w:szCs w:val="28"/>
        </w:rPr>
        <w:t xml:space="preserve">налічується </w:t>
      </w:r>
      <w:r w:rsidR="0034439A">
        <w:rPr>
          <w:rFonts w:ascii="Times New Roman" w:eastAsia="Times New Roman" w:hAnsi="Times New Roman" w:cs="Times New Roman"/>
          <w:sz w:val="28"/>
          <w:szCs w:val="28"/>
        </w:rPr>
        <w:t>більше</w:t>
      </w:r>
      <w:r w:rsidRPr="00CA764C">
        <w:rPr>
          <w:rFonts w:ascii="Times New Roman" w:eastAsia="Times New Roman" w:hAnsi="Times New Roman" w:cs="Times New Roman"/>
          <w:sz w:val="28"/>
          <w:szCs w:val="28"/>
        </w:rPr>
        <w:t xml:space="preserve"> </w:t>
      </w:r>
      <w:r w:rsidR="0034439A">
        <w:rPr>
          <w:rFonts w:ascii="Times New Roman" w:eastAsia="Times New Roman" w:hAnsi="Times New Roman" w:cs="Times New Roman"/>
          <w:sz w:val="28"/>
          <w:szCs w:val="28"/>
        </w:rPr>
        <w:t xml:space="preserve">3900 </w:t>
      </w:r>
      <w:r w:rsidRPr="0034439A">
        <w:rPr>
          <w:rFonts w:ascii="Times New Roman" w:eastAsia="Times New Roman" w:hAnsi="Times New Roman" w:cs="Times New Roman"/>
          <w:sz w:val="28"/>
          <w:szCs w:val="28"/>
        </w:rPr>
        <w:t xml:space="preserve">військовослужбовців </w:t>
      </w:r>
      <w:r w:rsidRPr="00CA764C">
        <w:rPr>
          <w:rFonts w:ascii="Times New Roman" w:eastAsia="Times New Roman" w:hAnsi="Times New Roman" w:cs="Times New Roman"/>
          <w:sz w:val="28"/>
          <w:szCs w:val="28"/>
        </w:rPr>
        <w:t>Збройних Сил</w:t>
      </w:r>
      <w:r w:rsidR="0034439A">
        <w:rPr>
          <w:rFonts w:ascii="Times New Roman" w:eastAsia="Times New Roman" w:hAnsi="Times New Roman" w:cs="Times New Roman"/>
          <w:sz w:val="28"/>
          <w:szCs w:val="28"/>
        </w:rPr>
        <w:t xml:space="preserve"> з Коломийської громади</w:t>
      </w:r>
      <w:r w:rsidRPr="00CA764C">
        <w:rPr>
          <w:rFonts w:ascii="Times New Roman" w:eastAsia="Times New Roman" w:hAnsi="Times New Roman" w:cs="Times New Roman"/>
          <w:sz w:val="28"/>
          <w:szCs w:val="28"/>
        </w:rPr>
        <w:t xml:space="preserve">, </w:t>
      </w:r>
      <w:r w:rsidR="00CA764C" w:rsidRPr="00CA764C">
        <w:rPr>
          <w:rFonts w:ascii="Times New Roman" w:eastAsia="Times New Roman" w:hAnsi="Times New Roman" w:cs="Times New Roman"/>
          <w:sz w:val="28"/>
          <w:szCs w:val="28"/>
        </w:rPr>
        <w:t>орієнтовно 681</w:t>
      </w:r>
      <w:r w:rsidRPr="00CA764C">
        <w:rPr>
          <w:rFonts w:ascii="Times New Roman" w:eastAsia="Times New Roman" w:hAnsi="Times New Roman" w:cs="Times New Roman"/>
          <w:sz w:val="28"/>
          <w:szCs w:val="28"/>
        </w:rPr>
        <w:t xml:space="preserve"> учасни</w:t>
      </w:r>
      <w:r w:rsidR="00CA764C" w:rsidRPr="00CA764C">
        <w:rPr>
          <w:rFonts w:ascii="Times New Roman" w:eastAsia="Times New Roman" w:hAnsi="Times New Roman" w:cs="Times New Roman"/>
          <w:sz w:val="28"/>
          <w:szCs w:val="28"/>
        </w:rPr>
        <w:t>к</w:t>
      </w:r>
      <w:r w:rsidRPr="00CA764C">
        <w:rPr>
          <w:rFonts w:ascii="Times New Roman" w:eastAsia="Times New Roman" w:hAnsi="Times New Roman" w:cs="Times New Roman"/>
          <w:sz w:val="28"/>
          <w:szCs w:val="28"/>
        </w:rPr>
        <w:t xml:space="preserve"> бойових дій. </w:t>
      </w:r>
      <w:r w:rsidR="00CA764C" w:rsidRPr="00CA764C">
        <w:rPr>
          <w:rFonts w:ascii="Times New Roman" w:eastAsia="Times New Roman" w:hAnsi="Times New Roman" w:cs="Times New Roman"/>
          <w:sz w:val="28"/>
          <w:szCs w:val="28"/>
        </w:rPr>
        <w:t xml:space="preserve">Відповідно до виданих посвідчень - 94 сім'ї загиблих; осіб з інвалідністю </w:t>
      </w:r>
      <w:proofErr w:type="spellStart"/>
      <w:r w:rsidR="00CA764C" w:rsidRPr="00CA764C">
        <w:rPr>
          <w:rFonts w:ascii="Times New Roman" w:eastAsia="Times New Roman" w:hAnsi="Times New Roman" w:cs="Times New Roman"/>
          <w:sz w:val="28"/>
          <w:szCs w:val="28"/>
        </w:rPr>
        <w:t>в.в</w:t>
      </w:r>
      <w:proofErr w:type="spellEnd"/>
      <w:r w:rsidR="00CA764C" w:rsidRPr="00CA764C">
        <w:rPr>
          <w:rFonts w:ascii="Times New Roman" w:eastAsia="Times New Roman" w:hAnsi="Times New Roman" w:cs="Times New Roman"/>
          <w:sz w:val="28"/>
          <w:szCs w:val="28"/>
        </w:rPr>
        <w:t>. - 161 особа; безвісті зниклих - 22 особи.</w:t>
      </w:r>
      <w:r w:rsidR="0034439A">
        <w:rPr>
          <w:rFonts w:ascii="Times New Roman" w:eastAsia="Times New Roman" w:hAnsi="Times New Roman" w:cs="Times New Roman"/>
          <w:sz w:val="28"/>
          <w:szCs w:val="28"/>
        </w:rPr>
        <w:t xml:space="preserve"> </w:t>
      </w:r>
      <w:r w:rsidR="00CA764C" w:rsidRPr="00CA764C">
        <w:rPr>
          <w:rFonts w:ascii="Times New Roman" w:eastAsia="Times New Roman" w:hAnsi="Times New Roman" w:cs="Times New Roman"/>
          <w:sz w:val="28"/>
          <w:szCs w:val="28"/>
        </w:rPr>
        <w:t xml:space="preserve">Загиблих/померлих разом з загиблими АТО/ООС - 125 осіб. </w:t>
      </w:r>
    </w:p>
    <w:p w:rsidR="00CA764C" w:rsidRDefault="00CA764C" w:rsidP="00C51E70">
      <w:pPr>
        <w:ind w:firstLine="708"/>
        <w:jc w:val="both"/>
        <w:rPr>
          <w:rFonts w:ascii="Times New Roman" w:eastAsia="Times New Roman" w:hAnsi="Times New Roman" w:cs="Times New Roman"/>
          <w:b/>
          <w:sz w:val="28"/>
          <w:szCs w:val="28"/>
        </w:rPr>
      </w:pPr>
    </w:p>
    <w:p w:rsidR="00444702" w:rsidRPr="00C51E70" w:rsidRDefault="00181D48" w:rsidP="00C51E70">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Потреби цільових груп, які було виявлено під час </w:t>
      </w:r>
      <w:proofErr w:type="spellStart"/>
      <w:r>
        <w:rPr>
          <w:rFonts w:ascii="Times New Roman" w:eastAsia="Times New Roman" w:hAnsi="Times New Roman" w:cs="Times New Roman"/>
          <w:b/>
          <w:sz w:val="28"/>
          <w:szCs w:val="28"/>
        </w:rPr>
        <w:t>фасилітованих</w:t>
      </w:r>
      <w:proofErr w:type="spellEnd"/>
      <w:r>
        <w:rPr>
          <w:rFonts w:ascii="Times New Roman" w:eastAsia="Times New Roman" w:hAnsi="Times New Roman" w:cs="Times New Roman"/>
          <w:b/>
          <w:sz w:val="28"/>
          <w:szCs w:val="28"/>
        </w:rPr>
        <w:t xml:space="preserve"> зустрічей</w:t>
      </w:r>
      <w:r>
        <w:rPr>
          <w:rFonts w:ascii="Times New Roman" w:eastAsia="Times New Roman" w:hAnsi="Times New Roman" w:cs="Times New Roman"/>
          <w:sz w:val="28"/>
          <w:szCs w:val="28"/>
        </w:rPr>
        <w:t xml:space="preserve"> </w:t>
      </w:r>
    </w:p>
    <w:p w:rsidR="00444702" w:rsidRDefault="00181D48">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Цільова група – ветерани та </w:t>
      </w:r>
      <w:proofErr w:type="spellStart"/>
      <w:r>
        <w:rPr>
          <w:rFonts w:ascii="Times New Roman" w:eastAsia="Times New Roman" w:hAnsi="Times New Roman" w:cs="Times New Roman"/>
          <w:b/>
          <w:i/>
          <w:sz w:val="28"/>
          <w:szCs w:val="28"/>
        </w:rPr>
        <w:t>ветеранки</w:t>
      </w:r>
      <w:proofErr w:type="spellEnd"/>
      <w:r>
        <w:rPr>
          <w:rFonts w:ascii="Times New Roman" w:eastAsia="Times New Roman" w:hAnsi="Times New Roman" w:cs="Times New Roman"/>
          <w:b/>
          <w:i/>
          <w:sz w:val="28"/>
          <w:szCs w:val="28"/>
        </w:rPr>
        <w:t>:</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подоланні бюрократизму при отриманні пільг на місцевому рівні;</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програмі підтримки ветерана в СЖО;</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потреба у побудові комунікації з ветераном щодо піклування про своє здоров’я та моніторингу якості надання послуг;</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системі інформування про реабілітацію та в самій системі реабілітації на місцевому рівні;</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працевлаштуванні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з інвалідністю;</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створенні системи мотивації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до адаптації: через самореалізацію, відновлення  соціальних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створення підтримки;</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потреба в системі інформування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не побудовані канали комунікації;</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сталому ефективному механізмі комунікації та взаємодії між органами місцевого самоврядування та ветераном;</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комплексному підході до формування позитивного образу ветеранів та вшанування пам’яті загиблих (померлих) Захисників та Захисниць України;</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в ефективному супроводі ветерана і </w:t>
      </w:r>
      <w:proofErr w:type="spellStart"/>
      <w:r>
        <w:rPr>
          <w:rFonts w:ascii="Times New Roman" w:eastAsia="Times New Roman" w:hAnsi="Times New Roman" w:cs="Times New Roman"/>
          <w:color w:val="000000"/>
          <w:sz w:val="28"/>
          <w:szCs w:val="28"/>
        </w:rPr>
        <w:t>ветеранки</w:t>
      </w:r>
      <w:proofErr w:type="spellEnd"/>
      <w:r>
        <w:rPr>
          <w:rFonts w:ascii="Times New Roman" w:eastAsia="Times New Roman" w:hAnsi="Times New Roman" w:cs="Times New Roman"/>
          <w:color w:val="000000"/>
          <w:sz w:val="28"/>
          <w:szCs w:val="28"/>
        </w:rPr>
        <w:t xml:space="preserve"> на даний час;</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створенні патронажу з реабілітації;</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враховуються інтереси ветеранів АТО/ООС;</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правовому супроводі ветерана. </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Цільові групи – сім’ї загиблих (померлих), сім’ї полонених та зниклих безвісти:</w:t>
      </w:r>
      <w:r>
        <w:rPr>
          <w:rFonts w:ascii="Times New Roman" w:eastAsia="Times New Roman" w:hAnsi="Times New Roman" w:cs="Times New Roman"/>
          <w:b/>
          <w:sz w:val="28"/>
          <w:szCs w:val="28"/>
        </w:rPr>
        <w:t xml:space="preserve"> </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юридичному консультуванні та безоплатному правовому супроводі;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інформуванні про існуючі в громаді послуги та надавачів послуг;</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психологічній допомозі та мотивації членів родин до їх отримання;</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медичній допомозі;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допомозі у ведені домогосподарства;</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системній матеріальній допомозі;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вшануванні пам’яті загиблих (померлих) Захисників і Захисниць Україні, що проживали в громаді;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делікатному ставленні до сімей з боку мешканців громади;</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створені комплексного супроводу: від сповіщення про загибель члена сім’ї до отримання статусу;</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створені єдиного інформаційного порталу для всіх категорій сімей;</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підтримці дітей сімей всіх категорій;</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залученні до програм з професійного та особистісного розвитку;</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в організації дозвілля для сімей. </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Цільова група</w:t>
      </w:r>
      <w:r>
        <w:rPr>
          <w:rFonts w:ascii="Times New Roman" w:eastAsia="Times New Roman" w:hAnsi="Times New Roman" w:cs="Times New Roman"/>
          <w:b/>
          <w:sz w:val="28"/>
          <w:szCs w:val="28"/>
        </w:rPr>
        <w:t xml:space="preserve"> – </w:t>
      </w:r>
      <w:r>
        <w:rPr>
          <w:rFonts w:ascii="Times New Roman" w:eastAsia="Times New Roman" w:hAnsi="Times New Roman" w:cs="Times New Roman"/>
          <w:b/>
          <w:i/>
          <w:sz w:val="28"/>
          <w:szCs w:val="28"/>
        </w:rPr>
        <w:t>сім’ї військовослужбовців:</w:t>
      </w:r>
      <w:r>
        <w:rPr>
          <w:rFonts w:ascii="Times New Roman" w:eastAsia="Times New Roman" w:hAnsi="Times New Roman" w:cs="Times New Roman"/>
          <w:b/>
          <w:sz w:val="28"/>
          <w:szCs w:val="28"/>
        </w:rPr>
        <w:t xml:space="preserve"> </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захисті дітей та сімей військовослужбовців;</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потреба в отриманні психологічної допомоги в окремих групах: за віком, за статусом – дружини окремо, батьки – окремо;</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матеріальній підтримці для оплати навчання дитини, якщо держава відмовляє у такій допомозі;</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окремій роботі з чоловіками-військовослужбовцями, які відмовляються звертатися за допомогою;</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створенні можливості для дружин стати у чергу для отримання соціального житла;</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не розділяти при наданні підтримки військовослужбовцям на мешканців громади та на внутрішньо переміщених осіб, сім’ї яких постійно проживають в громаді;</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щоб в громаді посадові особи установ не використовували сім’ї військовослужбовців для власного піару;</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повазі до діючих військовослужбовців – раніше опускали очі, а зараз посміхаються;</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добровольче формування територіальної громади (</w:t>
      </w:r>
      <w:r>
        <w:rPr>
          <w:rFonts w:ascii="Times New Roman" w:eastAsia="Times New Roman" w:hAnsi="Times New Roman" w:cs="Times New Roman"/>
          <w:color w:val="000000"/>
          <w:sz w:val="28"/>
          <w:szCs w:val="28"/>
        </w:rPr>
        <w:t>ДФТГ) – недостатньо інформації;</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відновленні соціальних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xml:space="preserve"> між дружинами військовослужбовців та іншими мешканцями громади;</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працевлаштуванні для дружин військовослужбовців з числа ВПО;</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 xml:space="preserve"> допомозі в здобутті нових професій;</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в допомозі у </w:t>
      </w:r>
      <w:r>
        <w:rPr>
          <w:rFonts w:ascii="Times New Roman" w:eastAsia="Times New Roman" w:hAnsi="Times New Roman" w:cs="Times New Roman"/>
          <w:sz w:val="28"/>
          <w:szCs w:val="28"/>
        </w:rPr>
        <w:t>веденні</w:t>
      </w:r>
      <w:r>
        <w:rPr>
          <w:rFonts w:ascii="Times New Roman" w:eastAsia="Times New Roman" w:hAnsi="Times New Roman" w:cs="Times New Roman"/>
          <w:color w:val="000000"/>
          <w:sz w:val="28"/>
          <w:szCs w:val="28"/>
        </w:rPr>
        <w:t xml:space="preserve"> домогосподарства;</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підготовці сімей військовослужбовців до повернення близької людини з війни.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Потреби цільових груп, які було виявлено через соціологічні дослідження, проведених у Коломийській міській територіальній громаді:</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соціологічного дослідження, проведеного в населених пунктах – м. Коломия, селах Воскресинці, </w:t>
      </w:r>
      <w:proofErr w:type="spellStart"/>
      <w:r>
        <w:rPr>
          <w:rFonts w:ascii="Times New Roman" w:eastAsia="Times New Roman" w:hAnsi="Times New Roman" w:cs="Times New Roman"/>
          <w:sz w:val="28"/>
          <w:szCs w:val="28"/>
        </w:rPr>
        <w:t>Товмачик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Саджавка</w:t>
      </w:r>
      <w:proofErr w:type="spellEnd"/>
      <w:r>
        <w:rPr>
          <w:rFonts w:ascii="Times New Roman" w:eastAsia="Times New Roman" w:hAnsi="Times New Roman" w:cs="Times New Roman"/>
          <w:sz w:val="28"/>
          <w:szCs w:val="28"/>
        </w:rPr>
        <w:t xml:space="preserve"> Коломийської міської територіальної громади Мережею правового розвитку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«Віднова», було виявлено наступне, що потребує уваги та врахування під час реалізації Стратегії ветеранської політики:</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мешканці громади – </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відчувають потребу в інформації про особливості комунікації з людьми, які мають бойовий досвід, 25,4% схиляються до необхідності в отриманні даної інформації;</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83,6% вважають, що потрібно пропонувати різний обсяг соціальної підтримки особам, що брали безпосередньо участь в бойових діях, та тим, хто перебував на військовій службі без участі у бойових діях;</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дуже позитивно ставляться до зменшення місцевих податків для підприємств, в яких працюють, або створили ветерани, 71% дуже </w:t>
      </w:r>
      <w:r>
        <w:rPr>
          <w:rFonts w:ascii="Times New Roman" w:eastAsia="Times New Roman" w:hAnsi="Times New Roman" w:cs="Times New Roman"/>
          <w:color w:val="000000"/>
          <w:sz w:val="28"/>
          <w:szCs w:val="28"/>
        </w:rPr>
        <w:lastRenderedPageBreak/>
        <w:t xml:space="preserve">позитивно ставляться до пільгових програм з навчання ветеранів та підтримки їх ініціатив з відкриття малого бізнесу або </w:t>
      </w:r>
      <w:proofErr w:type="spellStart"/>
      <w:r>
        <w:rPr>
          <w:rFonts w:ascii="Times New Roman" w:eastAsia="Times New Roman" w:hAnsi="Times New Roman" w:cs="Times New Roman"/>
          <w:color w:val="000000"/>
          <w:sz w:val="28"/>
          <w:szCs w:val="28"/>
        </w:rPr>
        <w:t>самозайнятості</w:t>
      </w:r>
      <w:proofErr w:type="spellEnd"/>
      <w:r>
        <w:rPr>
          <w:rFonts w:ascii="Times New Roman" w:eastAsia="Times New Roman" w:hAnsi="Times New Roman" w:cs="Times New Roman"/>
          <w:color w:val="000000"/>
          <w:sz w:val="28"/>
          <w:szCs w:val="28"/>
        </w:rPr>
        <w:t>, 65% дуже позитивно ставляться до забезпечення ветеранів пільговим житлом;</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готові долучитися до підтримки ветеранів – 47,9%, сімей загиблих, полонених та зниклих безвісти – 45,1%, сімей чинних військовослужбовців – 40,8%, сімей ветеранів – 38% у вигляді матеріальної допомоги – 57,7%, волонтерської участі в роботі громадської організації – 46,3%, безоплатному наданні послуг – 15,4%, на оплачуваній посаді помічника ветерана – 8,1%;</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вважають, що підтримку ветеранам і сім’ям військовослужбовців надають волонтери – 51%, міська рада – 38%, громадські організації – 22,1%, релігійні організації – 20,2%, ніхто – 12,2%. </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ветерани і </w:t>
      </w:r>
      <w:proofErr w:type="spellStart"/>
      <w:r>
        <w:rPr>
          <w:rFonts w:ascii="Times New Roman" w:eastAsia="Times New Roman" w:hAnsi="Times New Roman" w:cs="Times New Roman"/>
          <w:i/>
          <w:sz w:val="28"/>
          <w:szCs w:val="28"/>
        </w:rPr>
        <w:t>ветеранки</w:t>
      </w:r>
      <w:proofErr w:type="spellEnd"/>
      <w:r>
        <w:rPr>
          <w:rFonts w:ascii="Times New Roman" w:eastAsia="Times New Roman" w:hAnsi="Times New Roman" w:cs="Times New Roman"/>
          <w:i/>
          <w:sz w:val="28"/>
          <w:szCs w:val="28"/>
        </w:rPr>
        <w:t xml:space="preserve"> – </w:t>
      </w:r>
    </w:p>
    <w:p w:rsidR="00444702" w:rsidRDefault="00181D48">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відчувають потребу в медичних послугах, 70% в соціальній підтримці та матеріальній допомозі, 62% – підтримки в бюрократичних та юридичних питаннях, 62% – реабілітаційних та спортивних програмах, психологічній підтримці, освітніх програмах і курсах перепідготовки – 46%, у працевлаштуванні і розвитку комерційної ініціативи – 39%, соціальних заходах, клубах, групах підтримки – 31%, у житлі – 23% опитуваних;</w:t>
      </w:r>
    </w:p>
    <w:p w:rsidR="00444702" w:rsidRDefault="00181D48">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рівні взаємодії та задоволеності послугами чверть з числа опитаних ветеранів оцінили взаємодію з міською радою, як дуже поганою, але інші 25%, як доброю, і 12% - дуже доброю, більшість задоволена роботою ЦНАП, переважна більшість позитивно відгукуються про роботу Пенсійного фонду, також позитивна динаміка відмічається відносно роботи Управління соціальної політики, оцінка роботи комунальних закладів рівномірно розподілилася між оцінками: погано, задовільно, добре і дуже добре. Остання оцінка була відмічена 33% опитаних;</w:t>
      </w:r>
    </w:p>
    <w:p w:rsidR="00444702" w:rsidRDefault="00181D48">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відносно покращення взаємодії ветеранів з надавачами публічних послуг – 76,9% опитаних за можливість отримувати послуги в одному місці за принципом «єдиного вікна», за створення </w:t>
      </w:r>
      <w:proofErr w:type="spellStart"/>
      <w:r>
        <w:rPr>
          <w:rFonts w:ascii="Times New Roman" w:eastAsia="Times New Roman" w:hAnsi="Times New Roman" w:cs="Times New Roman"/>
          <w:color w:val="000000"/>
          <w:sz w:val="28"/>
          <w:szCs w:val="28"/>
        </w:rPr>
        <w:t>безбар’єрного</w:t>
      </w:r>
      <w:proofErr w:type="spellEnd"/>
      <w:r>
        <w:rPr>
          <w:rFonts w:ascii="Times New Roman" w:eastAsia="Times New Roman" w:hAnsi="Times New Roman" w:cs="Times New Roman"/>
          <w:color w:val="000000"/>
          <w:sz w:val="28"/>
          <w:szCs w:val="28"/>
        </w:rPr>
        <w:t xml:space="preserve"> та інклюзивного простору в громадських місцях висловилися 53,8%, за ветеранські простори, де можна було б проконсультуватися та отримати супровід з різних питань, відвідати заходи тощо – 53,8%, за належну підготовку посадовців та фахівців до роботи з ветеранами – 46,2% і </w:t>
      </w:r>
      <w:proofErr w:type="spellStart"/>
      <w:r>
        <w:rPr>
          <w:rFonts w:ascii="Times New Roman" w:eastAsia="Times New Roman" w:hAnsi="Times New Roman" w:cs="Times New Roman"/>
          <w:color w:val="000000"/>
          <w:sz w:val="28"/>
          <w:szCs w:val="28"/>
        </w:rPr>
        <w:t>т.ін</w:t>
      </w:r>
      <w:proofErr w:type="spellEnd"/>
      <w:r>
        <w:rPr>
          <w:rFonts w:ascii="Times New Roman" w:eastAsia="Times New Roman" w:hAnsi="Times New Roman" w:cs="Times New Roman"/>
          <w:color w:val="000000"/>
          <w:sz w:val="28"/>
          <w:szCs w:val="28"/>
        </w:rPr>
        <w:t>.;</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родини військовослужбовців, ветеранів, загиблих, полонених і зниклих безвісти –  </w:t>
      </w:r>
    </w:p>
    <w:p w:rsidR="00444702" w:rsidRDefault="00181D48">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третина зазначених категорій потребує психологічної підтримки, п’ята частина опитаних зазначила потребу у медичній допомозі, лікуванні та оздоровленні, підтримк</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у бюрократичних питаннях, 12% зазначає потребу в соціальних та рекреаційних заходах;</w:t>
      </w:r>
    </w:p>
    <w:p w:rsidR="00444702" w:rsidRDefault="00181D48">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низькою залишається оцінка уваги міської ради до потреб зазначених категорій: 56% опитуваних її зовсім не відчувають, 236% - скоріше ні,  9% - скоріше так і 6% - так;</w:t>
      </w:r>
    </w:p>
    <w:p w:rsidR="00444702" w:rsidRDefault="00181D48">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відчувають напругу з цивільними, чиї близькі не служать – 36%, з людьми з іншими поглядами на війну – 33%, але 48% опитаних не відчувають напруги і непорозуміння.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 xml:space="preserve">За результатами </w:t>
      </w:r>
      <w:proofErr w:type="spellStart"/>
      <w:r>
        <w:rPr>
          <w:rFonts w:ascii="Times New Roman" w:eastAsia="Times New Roman" w:hAnsi="Times New Roman" w:cs="Times New Roman"/>
          <w:sz w:val="28"/>
          <w:szCs w:val="28"/>
        </w:rPr>
        <w:t>фасилітованих</w:t>
      </w:r>
      <w:proofErr w:type="spellEnd"/>
      <w:r>
        <w:rPr>
          <w:rFonts w:ascii="Times New Roman" w:eastAsia="Times New Roman" w:hAnsi="Times New Roman" w:cs="Times New Roman"/>
          <w:sz w:val="28"/>
          <w:szCs w:val="28"/>
        </w:rPr>
        <w:t xml:space="preserve"> зустрічей та соціологічного дослідження, проведеного в рамках розробки Стратегії ветеранської політики з цільовими групами населення та мешканцями громади, до основних потреб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членів їх сімей, членів сімей військовослужбовців, сімей загиблих (померлих), сімей полонених та зниклих безвісти віднесені наступні:</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системи інформування та взаємодії між ветеранами і </w:t>
      </w:r>
      <w:proofErr w:type="spellStart"/>
      <w:r>
        <w:rPr>
          <w:rFonts w:ascii="Times New Roman" w:eastAsia="Times New Roman" w:hAnsi="Times New Roman" w:cs="Times New Roman"/>
          <w:color w:val="000000"/>
          <w:sz w:val="28"/>
          <w:szCs w:val="28"/>
        </w:rPr>
        <w:t>ветеранками</w:t>
      </w:r>
      <w:proofErr w:type="spellEnd"/>
      <w:r>
        <w:rPr>
          <w:rFonts w:ascii="Times New Roman" w:eastAsia="Times New Roman" w:hAnsi="Times New Roman" w:cs="Times New Roman"/>
          <w:color w:val="000000"/>
          <w:sz w:val="28"/>
          <w:szCs w:val="28"/>
        </w:rPr>
        <w:t xml:space="preserve">, сім’ями всіх зазначених категорій з органами місцевого самоврядування та іншими </w:t>
      </w:r>
      <w:proofErr w:type="spellStart"/>
      <w:r>
        <w:rPr>
          <w:rFonts w:ascii="Times New Roman" w:eastAsia="Times New Roman" w:hAnsi="Times New Roman" w:cs="Times New Roman"/>
          <w:color w:val="000000"/>
          <w:sz w:val="28"/>
          <w:szCs w:val="28"/>
        </w:rPr>
        <w:t>стейкхолдерами</w:t>
      </w:r>
      <w:proofErr w:type="spellEnd"/>
      <w:r>
        <w:rPr>
          <w:rFonts w:ascii="Times New Roman" w:eastAsia="Times New Roman" w:hAnsi="Times New Roman" w:cs="Times New Roman"/>
          <w:color w:val="000000"/>
          <w:sz w:val="28"/>
          <w:szCs w:val="28"/>
        </w:rPr>
        <w:t>, хто надає різні види послуг, матеріальну допомогу, сприяє реабілітації, адаптації, реінтеграції в цивільне життя;</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налагодження системи якісного медичного, адміністративного, соціально-правового супроводу всіх зазначених категорій </w:t>
      </w:r>
      <w:proofErr w:type="spellStart"/>
      <w:r>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і моніторингу надання послуг</w:t>
      </w:r>
      <w:r>
        <w:rPr>
          <w:rFonts w:ascii="Times New Roman" w:eastAsia="Times New Roman" w:hAnsi="Times New Roman" w:cs="Times New Roman"/>
          <w:sz w:val="28"/>
          <w:szCs w:val="28"/>
        </w:rPr>
        <w:t>;</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системи підтримки через роботу ветеранських просторів для всебічної підтримки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із залученням їхнього потенціалу щодо підтримки один одного;</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w:t>
      </w:r>
      <w:proofErr w:type="spellStart"/>
      <w:r>
        <w:rPr>
          <w:rFonts w:ascii="Times New Roman" w:eastAsia="Times New Roman" w:hAnsi="Times New Roman" w:cs="Times New Roman"/>
          <w:color w:val="000000"/>
          <w:sz w:val="28"/>
          <w:szCs w:val="28"/>
        </w:rPr>
        <w:t>безбар’єрного</w:t>
      </w:r>
      <w:proofErr w:type="spellEnd"/>
      <w:r>
        <w:rPr>
          <w:rFonts w:ascii="Times New Roman" w:eastAsia="Times New Roman" w:hAnsi="Times New Roman" w:cs="Times New Roman"/>
          <w:color w:val="000000"/>
          <w:sz w:val="28"/>
          <w:szCs w:val="28"/>
        </w:rPr>
        <w:t xml:space="preserve"> та інклюзивного простору, сприяння вирішенню житлових питань всіх зазначених категорій, приділення уваги потребам осіб з інвалідністю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наслідок війни;</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робочих місць та умов для перекваліфікації у разі втрати </w:t>
      </w:r>
      <w:proofErr w:type="spellStart"/>
      <w:r>
        <w:rPr>
          <w:rFonts w:ascii="Times New Roman" w:eastAsia="Times New Roman" w:hAnsi="Times New Roman" w:cs="Times New Roman"/>
          <w:color w:val="000000"/>
          <w:sz w:val="28"/>
          <w:szCs w:val="28"/>
        </w:rPr>
        <w:t>релевантності</w:t>
      </w:r>
      <w:proofErr w:type="spellEnd"/>
      <w:r>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sz w:val="28"/>
          <w:szCs w:val="28"/>
        </w:rPr>
        <w:t>попередньої</w:t>
      </w:r>
      <w:r>
        <w:rPr>
          <w:rFonts w:ascii="Times New Roman" w:eastAsia="Times New Roman" w:hAnsi="Times New Roman" w:cs="Times New Roman"/>
          <w:color w:val="000000"/>
          <w:sz w:val="28"/>
          <w:szCs w:val="28"/>
        </w:rPr>
        <w:t xml:space="preserve"> професії, сприяння розвитку бізнес-ініціатив і </w:t>
      </w:r>
      <w:proofErr w:type="spellStart"/>
      <w:r>
        <w:rPr>
          <w:rFonts w:ascii="Times New Roman" w:eastAsia="Times New Roman" w:hAnsi="Times New Roman" w:cs="Times New Roman"/>
          <w:color w:val="000000"/>
          <w:sz w:val="28"/>
          <w:szCs w:val="28"/>
        </w:rPr>
        <w:t>самозайнятості</w:t>
      </w:r>
      <w:proofErr w:type="spellEnd"/>
      <w:r>
        <w:rPr>
          <w:rFonts w:ascii="Times New Roman" w:eastAsia="Times New Roman" w:hAnsi="Times New Roman" w:cs="Times New Roman"/>
          <w:color w:val="000000"/>
          <w:sz w:val="28"/>
          <w:szCs w:val="28"/>
        </w:rPr>
        <w:t xml:space="preserve"> з боку зазначених соціальних категорій;</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інфраструктурних об’єктів для зручності ветеранів: медичні заклади, реабілітаційні центри та спортзали, центри надання адміністративних послуг, житлових комплексів та соціального житла, громадського транспорту, ветеранських центрів або клубів за інтересами, місць для проведення громадських заходів, парків та зон відпочинку;</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окремих видів послуг, які будуть виникати зі зміною потреб зазначених категорій, включаючи існуючу потребу в допомозі у веденні домогосподарства для сімей;</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в громаді гідного ставлення до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членів всіх категорій сімей та пам’яті загиблих (померлих) Захисників та Захисниць України;</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приділення особливої уваги проблематиці взаємодії між зазначеними категоріями і цивільним населенням через проведення просвітницької роботи щодо набуття знань з комунікації з ветеранами, сім’ями військовослужбовців, загиблих, полонених та зниклих безвісти.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Релевантність</w:t>
      </w:r>
      <w:proofErr w:type="spellEnd"/>
      <w:r>
        <w:rPr>
          <w:rFonts w:ascii="Times New Roman" w:eastAsia="Times New Roman" w:hAnsi="Times New Roman" w:cs="Times New Roman"/>
          <w:sz w:val="28"/>
          <w:szCs w:val="28"/>
        </w:rPr>
        <w:t xml:space="preserve"> даних висновків підтверджуються (хоч і не у всіх випадках цілком відповідають), посилюються та розкриваються у більш широкому спектрі існуючих та майбутніх проблем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та всіх категорій сімей в даних, наведених попередньому соціологічному дослідження потреб та послуг для військовослужбовців, ветеранів та членів їх родин у Коломийській територіальній громаді «Дорога додому», що проводилося в громадською організацією «Сила громади» у 2023-2024 рр.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Статистика потреб військовослужбовців, та ветеранів, що були виявлені при проведенні цього дослідження (на момент проведення дослідження):</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ветерани і </w:t>
      </w:r>
      <w:proofErr w:type="spellStart"/>
      <w:r>
        <w:rPr>
          <w:rFonts w:ascii="Times New Roman" w:eastAsia="Times New Roman" w:hAnsi="Times New Roman" w:cs="Times New Roman"/>
          <w:i/>
          <w:sz w:val="28"/>
          <w:szCs w:val="28"/>
        </w:rPr>
        <w:t>ветеранки</w:t>
      </w:r>
      <w:proofErr w:type="spellEnd"/>
      <w:r>
        <w:rPr>
          <w:rFonts w:ascii="Times New Roman" w:eastAsia="Times New Roman" w:hAnsi="Times New Roman" w:cs="Times New Roman"/>
          <w:i/>
          <w:sz w:val="28"/>
          <w:szCs w:val="28"/>
        </w:rPr>
        <w:t xml:space="preserve"> та діючі військовослужбовці</w:t>
      </w:r>
      <w:r>
        <w:rPr>
          <w:rFonts w:ascii="Times New Roman" w:eastAsia="Times New Roman" w:hAnsi="Times New Roman" w:cs="Times New Roman"/>
          <w:sz w:val="28"/>
          <w:szCs w:val="28"/>
        </w:rPr>
        <w:t>:</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42,78% відчувають потребу в медичній допомозі та реабілітації та зауважували про потребу в більш повному спектру необхідних медичних послуг в громаді;</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29,6% опитаних потребують психологічної підтримки та реабілітації;</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48,3% заявляли про потребу в різного роду соціальних послугах та пільгах;</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 потребують фінансової підтримки, 15,2% - допомоги з працевлаштуванням, а 17,2% вказували потребу в фінансовій та нефінансовій допомозі з підприємницькою діяльністю;</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28,89% потребують </w:t>
      </w:r>
      <w:proofErr w:type="spellStart"/>
      <w:r>
        <w:rPr>
          <w:rFonts w:ascii="Times New Roman" w:eastAsia="Times New Roman" w:hAnsi="Times New Roman" w:cs="Times New Roman"/>
          <w:sz w:val="28"/>
          <w:szCs w:val="28"/>
        </w:rPr>
        <w:t>домоги</w:t>
      </w:r>
      <w:proofErr w:type="spellEnd"/>
      <w:r>
        <w:rPr>
          <w:rFonts w:ascii="Times New Roman" w:eastAsia="Times New Roman" w:hAnsi="Times New Roman" w:cs="Times New Roman"/>
          <w:sz w:val="28"/>
          <w:szCs w:val="28"/>
        </w:rPr>
        <w:t xml:space="preserve"> з придбанням власного житла, 23,44% - покращення житлових умов, а 26,11% зацікавленні в отриманні пільг на землю;</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31,7% потребують юридичної підтримки;</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окремо можна виділити потребу в моральній підтримці від друзів, сім’ї та інших жителів громади, про яку вказували 22,2% опитаних.</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члени родин ветеранів/</w:t>
      </w:r>
      <w:proofErr w:type="spellStart"/>
      <w:r>
        <w:rPr>
          <w:rFonts w:ascii="Times New Roman" w:eastAsia="Times New Roman" w:hAnsi="Times New Roman" w:cs="Times New Roman"/>
          <w:i/>
          <w:sz w:val="28"/>
          <w:szCs w:val="28"/>
        </w:rPr>
        <w:t>ок</w:t>
      </w:r>
      <w:proofErr w:type="spellEnd"/>
      <w:r>
        <w:rPr>
          <w:rFonts w:ascii="Times New Roman" w:eastAsia="Times New Roman" w:hAnsi="Times New Roman" w:cs="Times New Roman"/>
          <w:i/>
          <w:sz w:val="28"/>
          <w:szCs w:val="28"/>
        </w:rPr>
        <w:t xml:space="preserve"> та військовослужбовців</w:t>
      </w:r>
      <w:r>
        <w:rPr>
          <w:rFonts w:ascii="Times New Roman" w:eastAsia="Times New Roman" w:hAnsi="Times New Roman" w:cs="Times New Roman"/>
          <w:sz w:val="28"/>
          <w:szCs w:val="28"/>
        </w:rPr>
        <w:t>:</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опитаних потребують медичної допомоги;</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відчувають потребу в психологічній підтримці та допомозі;</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потребу в соціальних послугах та пільгах вказували 32% учасників дослідження;</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фінансової підтримки потребують 28% опитаних, 20% хотіли б допомоги з працевлаштуванням, також 28% - допомоги з підприємницькою діяльністю;</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допомоги з придбанням житла потребують 40% опитаних, покращення житлових умов - 28%, пільги на землю потрібна для 36%;</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учасників дослідження вказували потребу в юридичній підтримці;</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членів родин ветеранів/</w:t>
      </w:r>
      <w:proofErr w:type="spellStart"/>
      <w:r>
        <w:rPr>
          <w:rFonts w:ascii="Times New Roman" w:eastAsia="Times New Roman" w:hAnsi="Times New Roman" w:cs="Times New Roman"/>
          <w:sz w:val="28"/>
          <w:szCs w:val="28"/>
        </w:rPr>
        <w:t>ок</w:t>
      </w:r>
      <w:proofErr w:type="spellEnd"/>
      <w:r>
        <w:rPr>
          <w:rFonts w:ascii="Times New Roman" w:eastAsia="Times New Roman" w:hAnsi="Times New Roman" w:cs="Times New Roman"/>
          <w:sz w:val="28"/>
          <w:szCs w:val="28"/>
        </w:rPr>
        <w:t xml:space="preserve"> та військовослужбовців також важлива підтримка від інших людей, про що вказали 24% респондентів.</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Окремо варто відзначити низький рівень </w:t>
      </w:r>
      <w:proofErr w:type="spellStart"/>
      <w:r>
        <w:rPr>
          <w:rFonts w:ascii="Times New Roman" w:eastAsia="Times New Roman" w:hAnsi="Times New Roman" w:cs="Times New Roman"/>
          <w:sz w:val="28"/>
          <w:szCs w:val="28"/>
        </w:rPr>
        <w:t>проінформованості</w:t>
      </w:r>
      <w:proofErr w:type="spellEnd"/>
      <w:r>
        <w:rPr>
          <w:rFonts w:ascii="Times New Roman" w:eastAsia="Times New Roman" w:hAnsi="Times New Roman" w:cs="Times New Roman"/>
          <w:sz w:val="28"/>
          <w:szCs w:val="28"/>
        </w:rPr>
        <w:t xml:space="preserve"> про доступні послуги і можливості в громаді, яку показували всі учасники дослідження (ветерани, військовослужбовців та члени їх родин), адже за результатами отриманих даних ми не було виявлено жодної установи, про послуги якої були поінформовані більше 41% опитаних осіб.</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дослідженні “Дорога Додому” також здійснювалась оцінка різних державних, комунальних та неурядових надавачів послуг для обраних цільових груп в громаді, середній бал в яких варіювався від 3,8 до 4,7 балів з 5-ти (найнижчий бал у Центральної районної лікарні, найвищий - в Обласного госпіталя ветеранів війни), однак при запитанні про якість послуг в державних/комунальних установах загалом було отримано середній бал 3,36 з 5-ти, та 3,5 бали в недержавних надавачів послуг (детальніше про кожного з яких можна ознайомитись в аналітичному звіті). </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Посилання на текст дослідження “Дорога Додому”: </w:t>
      </w:r>
      <w:hyperlink r:id="rId13">
        <w:r>
          <w:rPr>
            <w:rFonts w:ascii="Times New Roman" w:eastAsia="Times New Roman" w:hAnsi="Times New Roman" w:cs="Times New Roman"/>
            <w:sz w:val="28"/>
            <w:szCs w:val="28"/>
            <w:u w:val="single"/>
          </w:rPr>
          <w:t>https://drive.google.com/file/d/1PiLt6L7WxiODmtNxwlc_dQJrsOMv_Z1V/view</w:t>
        </w:r>
      </w:hyperlink>
    </w:p>
    <w:p w:rsidR="00444702" w:rsidRDefault="00444702">
      <w:pPr>
        <w:jc w:val="both"/>
        <w:rPr>
          <w:rFonts w:ascii="Times New Roman" w:eastAsia="Times New Roman" w:hAnsi="Times New Roman" w:cs="Times New Roman"/>
          <w:sz w:val="28"/>
          <w:szCs w:val="28"/>
        </w:rPr>
      </w:pP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при розробці Стратегії було враховано загальнонаціональні дослідження, які проводилися Українським ветеранським фондом – Державною установою у сфері управління Міністерства у справах ветеранів України та Громадською організацією «Правозахисний центр для військовослужбовців «Принцип».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даними шостого онлайн-опитування «Потреби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Українського ветеранського фонду: </w:t>
      </w:r>
    </w:p>
    <w:p w:rsidR="00444702" w:rsidRDefault="00181D48">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59,8%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потребують матеріальної допомоги, 12,7% – медичної допомоги, 8,7% – психологічної, 8,6% – юридичної, 5,7% – інформаційної, 4,5% – освітньої;</w:t>
      </w:r>
    </w:p>
    <w:p w:rsidR="00444702" w:rsidRDefault="00181D48">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ймовірність виникнення негативних явищ в житті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після повернення з російсько-української війни складаються наступним чином: оцінку «дуже ймовірно» у відсотках отримали такі проблеми: 59% – нерозуміння суспільства, 57% – проблеми із фізичним здоров’ям, 56% –відсутність інклюзивного простору, психоемоційна нестабільність – 53%, відсутність роботи – 52%, проблеми з оформленням соціальних пільг – 43%, зловживання алкоголем та наркотиками – 43%, конфлікти у сім’ї, родині – 42%, нерелевантний досвід, як працівника – 24%, самогубства – 16%. </w:t>
      </w:r>
      <w:hyperlink r:id="rId14">
        <w:r>
          <w:rPr>
            <w:rFonts w:ascii="Times New Roman" w:eastAsia="Times New Roman" w:hAnsi="Times New Roman" w:cs="Times New Roman"/>
            <w:color w:val="0563C1"/>
            <w:sz w:val="28"/>
            <w:szCs w:val="28"/>
            <w:u w:val="single"/>
          </w:rPr>
          <w:t>https://veteranfund.com.ua/analitics/analiz-potreb-ta-problem-veteraniv-ta-veteranok-za-2024-rik/</w:t>
        </w:r>
      </w:hyperlink>
      <w:r>
        <w:rPr>
          <w:rFonts w:ascii="Times New Roman" w:eastAsia="Times New Roman" w:hAnsi="Times New Roman" w:cs="Times New Roman"/>
          <w:color w:val="000000"/>
          <w:sz w:val="28"/>
          <w:szCs w:val="28"/>
        </w:rPr>
        <w:t xml:space="preserve">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дослідженні «Соціальні послуги для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громадах: виклики та потреби», яке проводило ГО «Правозахисний центр для військовослужбовців «Принцип» зазначається, що </w:t>
      </w:r>
    </w:p>
    <w:p w:rsidR="00444702" w:rsidRDefault="00181D48">
      <w:pPr>
        <w:numPr>
          <w:ilvl w:val="0"/>
          <w:numId w:val="1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готовність громади приймати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та забезпечувати їх належним соціальним захистом пов’язана з розвиненістю вже наявної інфраструктури;</w:t>
      </w:r>
    </w:p>
    <w:p w:rsidR="00444702" w:rsidRDefault="00181D48">
      <w:pPr>
        <w:numPr>
          <w:ilvl w:val="0"/>
          <w:numId w:val="1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обізнаність щодо наявності послуг в громаді є достатньо низькою, відсутня конкретна установа, з якої починається шлях ветерана, немає єдиного місця, куди ветерани та </w:t>
      </w:r>
      <w:proofErr w:type="spellStart"/>
      <w:r>
        <w:rPr>
          <w:rFonts w:ascii="Times New Roman" w:eastAsia="Times New Roman" w:hAnsi="Times New Roman" w:cs="Times New Roman"/>
          <w:color w:val="000000"/>
          <w:sz w:val="28"/>
          <w:szCs w:val="28"/>
        </w:rPr>
        <w:t>ветеранки</w:t>
      </w:r>
      <w:proofErr w:type="spellEnd"/>
      <w:r>
        <w:rPr>
          <w:rFonts w:ascii="Times New Roman" w:eastAsia="Times New Roman" w:hAnsi="Times New Roman" w:cs="Times New Roman"/>
          <w:color w:val="000000"/>
          <w:sz w:val="28"/>
          <w:szCs w:val="28"/>
        </w:rPr>
        <w:t xml:space="preserve"> можуть звертатися для отримання всіх послуг та пільг;</w:t>
      </w:r>
    </w:p>
    <w:p w:rsidR="00444702" w:rsidRDefault="00181D48">
      <w:pPr>
        <w:numPr>
          <w:ilvl w:val="0"/>
          <w:numId w:val="1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громадам буде важливо знайти спосіб збільшити кількість робочих місць для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через низький рівень поінформованості про доступні гарантії та складність нормативно правових актів ветерани і </w:t>
      </w:r>
      <w:proofErr w:type="spellStart"/>
      <w:r>
        <w:rPr>
          <w:rFonts w:ascii="Times New Roman" w:eastAsia="Times New Roman" w:hAnsi="Times New Roman" w:cs="Times New Roman"/>
          <w:color w:val="000000"/>
          <w:sz w:val="28"/>
          <w:szCs w:val="28"/>
        </w:rPr>
        <w:t>ветеранки</w:t>
      </w:r>
      <w:proofErr w:type="spellEnd"/>
      <w:r>
        <w:rPr>
          <w:rFonts w:ascii="Times New Roman" w:eastAsia="Times New Roman" w:hAnsi="Times New Roman" w:cs="Times New Roman"/>
          <w:color w:val="000000"/>
          <w:sz w:val="28"/>
          <w:szCs w:val="28"/>
        </w:rPr>
        <w:t xml:space="preserve"> не можуть чітко зрозуміти весь перелік гарантій, обізнаність щодо наявності послуг в громаді є достатньо низькою; </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повернення ветеранів очікується збільшення попиту на соціальні послуги, соціальної адаптації та соціальний супровід, денний догляд, психологічну підтримку, на пільги і матеріальне забезпечення;</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поруч зі зростанням попиту на соціальні послуги зростатиме потреба розширення штату установ-надавачів послуг у громадах, адже зростатиме навантаження на фахівців, для роботи з ветеранами важливо залучати фахівців та </w:t>
      </w:r>
      <w:proofErr w:type="spellStart"/>
      <w:r>
        <w:rPr>
          <w:rFonts w:ascii="Times New Roman" w:eastAsia="Times New Roman" w:hAnsi="Times New Roman" w:cs="Times New Roman"/>
          <w:color w:val="000000"/>
          <w:sz w:val="28"/>
          <w:szCs w:val="28"/>
        </w:rPr>
        <w:t>фахівчинь</w:t>
      </w:r>
      <w:proofErr w:type="spellEnd"/>
      <w:r>
        <w:rPr>
          <w:rFonts w:ascii="Times New Roman" w:eastAsia="Times New Roman" w:hAnsi="Times New Roman" w:cs="Times New Roman"/>
          <w:color w:val="000000"/>
          <w:sz w:val="28"/>
          <w:szCs w:val="28"/>
        </w:rPr>
        <w:t xml:space="preserve"> з високою кваліфікацією та тривалим досвідом роботи;</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потрібні громадські організації, які здатні надавати соціальні послуги, юридичні та психологічні консультації, сприяти спроможності фахівців соціального захисту в роботі з ветеранами. </w:t>
      </w:r>
    </w:p>
    <w:p w:rsidR="00444702" w:rsidRDefault="001421CD">
      <w:pPr>
        <w:jc w:val="both"/>
        <w:rPr>
          <w:rFonts w:ascii="Times New Roman" w:eastAsia="Times New Roman" w:hAnsi="Times New Roman" w:cs="Times New Roman"/>
          <w:sz w:val="28"/>
          <w:szCs w:val="28"/>
        </w:rPr>
      </w:pPr>
      <w:hyperlink r:id="rId15">
        <w:r w:rsidR="00181D48">
          <w:rPr>
            <w:rFonts w:ascii="Times New Roman" w:eastAsia="Times New Roman" w:hAnsi="Times New Roman" w:cs="Times New Roman"/>
            <w:color w:val="0563C1"/>
            <w:sz w:val="28"/>
            <w:szCs w:val="28"/>
            <w:u w:val="single"/>
          </w:rPr>
          <w:t>https://www.pryncyp.com/analytics/soczialni-poslugy-dlya-veteraniv-ta-veteranok-u-gromadah-vyklyky-ta-potreby/</w:t>
        </w:r>
      </w:hyperlink>
    </w:p>
    <w:p w:rsidR="00752150" w:rsidRDefault="00752150">
      <w:pPr>
        <w:jc w:val="center"/>
        <w:rPr>
          <w:rFonts w:ascii="Times New Roman" w:eastAsia="Times New Roman" w:hAnsi="Times New Roman" w:cs="Times New Roman"/>
          <w:b/>
          <w:sz w:val="28"/>
          <w:szCs w:val="28"/>
        </w:rPr>
      </w:pPr>
    </w:p>
    <w:p w:rsidR="00752150" w:rsidRDefault="00752150">
      <w:pPr>
        <w:jc w:val="center"/>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АНАЛІЗ ВНУТРІШНЬОГО І ЗОВНІШНЬОГО СЕРЕДОВИЩА В РЕАЛІЗАЦІЇ СТРАТЕГІЇ ВЕТЕРАНСЬКОЇ ПОЛІТИКИ</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 SWOT-аналізу</w:t>
      </w:r>
    </w:p>
    <w:p w:rsidR="00444702" w:rsidRDefault="00444702">
      <w:pPr>
        <w:jc w:val="both"/>
        <w:rPr>
          <w:rFonts w:ascii="Times New Roman" w:eastAsia="Times New Roman" w:hAnsi="Times New Roman" w:cs="Times New Roman"/>
          <w:b/>
          <w:sz w:val="28"/>
          <w:szCs w:val="28"/>
        </w:rPr>
      </w:pPr>
    </w:p>
    <w:tbl>
      <w:tblPr>
        <w:tblStyle w:val="af0"/>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66"/>
      </w:tblGrid>
      <w:tr w:rsidR="00444702" w:rsidTr="00C51E70">
        <w:tc>
          <w:tcPr>
            <w:tcW w:w="4673" w:type="dxa"/>
            <w:shd w:val="clear" w:color="auto" w:fill="BDD7EE"/>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Сильні сторони</w:t>
            </w:r>
          </w:p>
        </w:tc>
        <w:tc>
          <w:tcPr>
            <w:tcW w:w="4666" w:type="dxa"/>
            <w:shd w:val="clear" w:color="auto" w:fill="A8D08D"/>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Слабкі сторони</w:t>
            </w:r>
          </w:p>
        </w:tc>
      </w:tr>
      <w:tr w:rsidR="00444702" w:rsidTr="00C51E70">
        <w:tc>
          <w:tcPr>
            <w:tcW w:w="4673" w:type="dxa"/>
          </w:tcPr>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дає чітке розуміння для всіх сфер в громаді як діяти/взаємодіяти в ветеранській політиці</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алгоритму дії для кожного напрямку роботи в громаді</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Виявляє потреби та інструменти закриття цих потреб всіх долучених до реалізації ветеранської політики</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 відчуття стабільності і перспективи</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Допомагає систематизувати процеси в громаді і не дублювати їх</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процес взаєморозуміння між усіма мешканцями та ОМС</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Дає підґрунтя до відновлення після завершення війни</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Покращує інтеграцію ветеранів, створює умови </w:t>
            </w:r>
            <w:proofErr w:type="spellStart"/>
            <w:r>
              <w:rPr>
                <w:rFonts w:ascii="Times New Roman" w:eastAsia="Times New Roman" w:hAnsi="Times New Roman" w:cs="Times New Roman"/>
                <w:color w:val="000000"/>
                <w:sz w:val="28"/>
                <w:szCs w:val="28"/>
              </w:rPr>
              <w:t>ресоціалізації</w:t>
            </w:r>
            <w:proofErr w:type="spellEnd"/>
            <w:r>
              <w:rPr>
                <w:rFonts w:ascii="Times New Roman" w:eastAsia="Times New Roman" w:hAnsi="Times New Roman" w:cs="Times New Roman"/>
                <w:color w:val="000000"/>
                <w:sz w:val="28"/>
                <w:szCs w:val="28"/>
              </w:rPr>
              <w:t xml:space="preserve"> та реадаптації</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комунікацію в громаді</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Присутність команди (мотивованої)</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Імплементація стратегії в програмі діяльності ОМС в партнерстві з ОГС та іншими сторонами</w:t>
            </w:r>
          </w:p>
        </w:tc>
        <w:tc>
          <w:tcPr>
            <w:tcW w:w="4666" w:type="dxa"/>
          </w:tcPr>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Неврахування інтересів всіх зацікавлених осіб</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Обмежений фінансовий ресурс</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досвіду, щодо роботи із проблемами «ветеранів»</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Заполітизованість</w:t>
            </w:r>
            <w:proofErr w:type="spellEnd"/>
            <w:r>
              <w:rPr>
                <w:rFonts w:ascii="Times New Roman" w:eastAsia="Times New Roman" w:hAnsi="Times New Roman" w:cs="Times New Roman"/>
                <w:color w:val="000000"/>
                <w:sz w:val="28"/>
                <w:szCs w:val="28"/>
              </w:rPr>
              <w:t xml:space="preserve"> суспільства</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Інертність «зацікавлених осіб»</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Висока динаміка виникнення нових викликів</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Низька довіра суспільства до органів влади</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Неузгодженість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ержавною стратегією</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розуміння  необхідності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C51E70">
        <w:tc>
          <w:tcPr>
            <w:tcW w:w="4673" w:type="dxa"/>
            <w:shd w:val="clear" w:color="auto" w:fill="F4B083"/>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Можливості</w:t>
            </w:r>
          </w:p>
        </w:tc>
        <w:tc>
          <w:tcPr>
            <w:tcW w:w="4666" w:type="dxa"/>
            <w:shd w:val="clear" w:color="auto" w:fill="DAD0FB"/>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Загрози</w:t>
            </w:r>
          </w:p>
        </w:tc>
      </w:tr>
      <w:tr w:rsidR="00444702" w:rsidTr="00C51E70">
        <w:tc>
          <w:tcPr>
            <w:tcW w:w="4673" w:type="dxa"/>
          </w:tcPr>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простору «Гарт»</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залучення до співпраці всіх дотичних сторін до Ветеранської політики</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Ефективне реагування на виклики</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Ріст спеціалістів – фахівців, створення програм підтримки та розвитку</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Ефективна комунікація та мотивація </w:t>
            </w:r>
            <w:proofErr w:type="spellStart"/>
            <w:r>
              <w:rPr>
                <w:rFonts w:ascii="Times New Roman" w:eastAsia="Times New Roman" w:hAnsi="Times New Roman" w:cs="Times New Roman"/>
                <w:color w:val="000000"/>
                <w:sz w:val="28"/>
                <w:szCs w:val="28"/>
              </w:rPr>
              <w:t>бенефіціарів</w:t>
            </w:r>
            <w:proofErr w:type="spellEnd"/>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довіри та репутації</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Бачення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Стабільність, комплексність, ефективність, відповідальність</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партнерів та додаткових ресурсів</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Доступність та </w:t>
            </w:r>
            <w:proofErr w:type="spellStart"/>
            <w:r>
              <w:rPr>
                <w:rFonts w:ascii="Times New Roman" w:eastAsia="Times New Roman" w:hAnsi="Times New Roman" w:cs="Times New Roman"/>
                <w:color w:val="000000"/>
                <w:sz w:val="28"/>
                <w:szCs w:val="28"/>
              </w:rPr>
              <w:t>безбарʼєрність</w:t>
            </w:r>
            <w:proofErr w:type="spellEnd"/>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Масштабування</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методики та впровадження нових практик</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Діагностик</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коригування, моніторинг</w:t>
            </w:r>
          </w:p>
        </w:tc>
        <w:tc>
          <w:tcPr>
            <w:tcW w:w="4666" w:type="dxa"/>
          </w:tcPr>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Неврахування думок </w:t>
            </w:r>
            <w:r>
              <w:rPr>
                <w:rFonts w:ascii="Times New Roman" w:eastAsia="Times New Roman" w:hAnsi="Times New Roman" w:cs="Times New Roman"/>
                <w:sz w:val="28"/>
                <w:szCs w:val="28"/>
              </w:rPr>
              <w:t>усіх</w:t>
            </w:r>
            <w:r>
              <w:rPr>
                <w:rFonts w:ascii="Times New Roman" w:eastAsia="Times New Roman" w:hAnsi="Times New Roman" w:cs="Times New Roman"/>
                <w:color w:val="000000"/>
                <w:sz w:val="28"/>
                <w:szCs w:val="28"/>
              </w:rPr>
              <w:t xml:space="preserve"> категорій, яких стосується ветеранська політика</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Спротив</w:t>
            </w:r>
            <w:r>
              <w:rPr>
                <w:rFonts w:ascii="Times New Roman" w:eastAsia="Times New Roman" w:hAnsi="Times New Roman" w:cs="Times New Roman"/>
                <w:color w:val="000000"/>
                <w:sz w:val="28"/>
                <w:szCs w:val="28"/>
              </w:rPr>
              <w:t xml:space="preserve"> суспільства («не на часі»)</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Формальний документ (через брак часу чи не розуміння прописані не конкретні виконавці, не чіткі завдання)</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Брак фінансування для виконання </w:t>
            </w:r>
            <w:r>
              <w:rPr>
                <w:rFonts w:ascii="Times New Roman" w:eastAsia="Times New Roman" w:hAnsi="Times New Roman" w:cs="Times New Roman"/>
                <w:sz w:val="28"/>
                <w:szCs w:val="28"/>
              </w:rPr>
              <w:t>цілей С</w:t>
            </w:r>
            <w:r>
              <w:rPr>
                <w:rFonts w:ascii="Times New Roman" w:eastAsia="Times New Roman" w:hAnsi="Times New Roman" w:cs="Times New Roman"/>
                <w:color w:val="000000"/>
                <w:sz w:val="28"/>
                <w:szCs w:val="28"/>
              </w:rPr>
              <w:t>тратегії</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Недостатня</w:t>
            </w:r>
            <w:r>
              <w:rPr>
                <w:rFonts w:ascii="Times New Roman" w:eastAsia="Times New Roman" w:hAnsi="Times New Roman" w:cs="Times New Roman"/>
                <w:color w:val="000000"/>
                <w:sz w:val="28"/>
                <w:szCs w:val="28"/>
              </w:rPr>
              <w:t xml:space="preserve"> кількість кваліфікованих кадрів</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Тиск на міську раду та маніпуляції від різних груп по виконанню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 xml:space="preserve">тратегії </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Бюрократичні процеси можуть гальмувати реалізацію плану</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політичних процесів</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Протистояння між сформованими групами ветеранів </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Невідповідність</w:t>
            </w:r>
            <w:r>
              <w:rPr>
                <w:rFonts w:ascii="Times New Roman" w:eastAsia="Times New Roman" w:hAnsi="Times New Roman" w:cs="Times New Roman"/>
                <w:color w:val="000000"/>
                <w:sz w:val="28"/>
                <w:szCs w:val="28"/>
              </w:rPr>
              <w:t xml:space="preserve"> місцевої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 загальнодержавній</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розуміння необхідності прийняття і самої суті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Вимкнення світла</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Нестабільний психологічний стан </w:t>
            </w:r>
            <w:proofErr w:type="spellStart"/>
            <w:r>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w:t>
            </w:r>
          </w:p>
          <w:p w:rsidR="00444702" w:rsidRDefault="00181D48">
            <w:pPr>
              <w:numPr>
                <w:ilvl w:val="0"/>
                <w:numId w:val="27"/>
              </w:numPr>
              <w:pBdr>
                <w:top w:val="nil"/>
                <w:left w:val="nil"/>
                <w:bottom w:val="nil"/>
                <w:right w:val="nil"/>
                <w:between w:val="nil"/>
              </w:pBdr>
              <w:tabs>
                <w:tab w:val="left" w:pos="1440"/>
              </w:tabs>
              <w:ind w:left="411" w:hanging="4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Вигорання спеціалістів</w:t>
            </w:r>
          </w:p>
        </w:tc>
      </w:tr>
    </w:tbl>
    <w:p w:rsidR="00444702" w:rsidRDefault="00181D48">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Стратегія набуває динамічності та системності у підтримці цільових категорій</w:t>
      </w:r>
    </w:p>
    <w:p w:rsidR="00444702" w:rsidRDefault="00181D48">
      <w:pPr>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підтримують</w:t>
      </w:r>
    </w:p>
    <w:tbl>
      <w:tblPr>
        <w:tblStyle w:val="af1"/>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3"/>
        <w:gridCol w:w="1942"/>
        <w:gridCol w:w="3584"/>
      </w:tblGrid>
      <w:tr w:rsidR="00444702">
        <w:tc>
          <w:tcPr>
            <w:tcW w:w="3813" w:type="dxa"/>
            <w:shd w:val="clear" w:color="auto" w:fill="9CC3E5"/>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Сильні сторони</w:t>
            </w:r>
          </w:p>
        </w:tc>
        <w:tc>
          <w:tcPr>
            <w:tcW w:w="1942" w:type="dxa"/>
          </w:tcPr>
          <w:p w:rsidR="00444702" w:rsidRDefault="00181D48">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0</wp:posOffset>
                      </wp:positionV>
                      <wp:extent cx="1228090" cy="355600"/>
                      <wp:effectExtent l="0" t="0" r="0" b="0"/>
                      <wp:wrapNone/>
                      <wp:docPr id="128" name="Стрелка: влево 128"/>
                      <wp:cNvGraphicFramePr/>
                      <a:graphic xmlns:a="http://schemas.openxmlformats.org/drawingml/2006/main">
                        <a:graphicData uri="http://schemas.microsoft.com/office/word/2010/wordprocessingShape">
                          <wps:wsp>
                            <wps:cNvSpPr/>
                            <wps:spPr>
                              <a:xfrm>
                                <a:off x="4738305" y="3608550"/>
                                <a:ext cx="1215390" cy="342900"/>
                              </a:xfrm>
                              <a:prstGeom prst="leftArrow">
                                <a:avLst>
                                  <a:gd name="adj1" fmla="val 50000"/>
                                  <a:gd name="adj2" fmla="val 50000"/>
                                </a:avLst>
                              </a:prstGeom>
                              <a:solidFill>
                                <a:srgbClr val="F7CAAC"/>
                              </a:solidFill>
                              <a:ln w="12700" cap="flat" cmpd="sng">
                                <a:solidFill>
                                  <a:srgbClr val="31538F"/>
                                </a:solidFill>
                                <a:prstDash val="solid"/>
                                <a:miter lim="800000"/>
                                <a:headEnd type="none" w="sm" len="sm"/>
                                <a:tailEnd type="none" w="sm" len="sm"/>
                              </a:ln>
                            </wps:spPr>
                            <wps:txbx>
                              <w:txbxContent>
                                <w:p w:rsidR="000167E5" w:rsidRDefault="000167E5">
                                  <w:pPr>
                                    <w:jc w:val="center"/>
                                    <w:textDirection w:val="btLr"/>
                                  </w:pPr>
                                </w:p>
                              </w:txbxContent>
                            </wps:txbx>
                            <wps:bodyPr spcFirstLastPara="1" wrap="square" lIns="91425" tIns="45700" rIns="91425" bIns="45700" anchor="ctr" anchorCtr="0">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28" o:spid="_x0000_s1026" type="#_x0000_t66" style="position:absolute;margin-left:-5pt;margin-top:0;width:96.7pt;height:2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" adj="3047" fillcolor="#f7caac" strokecolor="#31538f" strokeweight="1pt">
                      <v:stroke startarrowwidth="narrow" startarrowlength="short" endarrowwidth="narrow" endarrowlength="short"/>
                      <v:textbox inset="2.53958mm,1.2694mm,2.53958mm,1.2694mm">
                        <w:txbxContent>
                          <w:p w:rsidR="000167E5" w:rsidRDefault="000167E5">
                            <w:pPr>
                              <w:jc w:val="center"/>
                              <w:textDirection w:val="btLr"/>
                            </w:pPr>
                          </w:p>
                        </w:txbxContent>
                      </v:textbox>
                    </v:shape>
                  </w:pict>
                </mc:Fallback>
              </mc:AlternateContent>
            </w:r>
          </w:p>
        </w:tc>
        <w:tc>
          <w:tcPr>
            <w:tcW w:w="3584" w:type="dxa"/>
            <w:shd w:val="clear" w:color="auto" w:fill="F4B083"/>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Можливості</w:t>
            </w:r>
          </w:p>
          <w:p w:rsidR="00444702" w:rsidRDefault="00444702">
            <w:pPr>
              <w:jc w:val="center"/>
              <w:rPr>
                <w:rFonts w:ascii="Times New Roman" w:eastAsia="Times New Roman" w:hAnsi="Times New Roman" w:cs="Times New Roman"/>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дає чітке розуміння для всіх сфер в громаді як діяти/взаємодіяти в ветеранській політиці</w:t>
            </w:r>
            <w:r>
              <w:rPr>
                <w:noProof/>
              </w:rPr>
              <mc:AlternateContent>
                <mc:Choice Requires="wps">
                  <w:drawing>
                    <wp:anchor distT="0" distB="0" distL="114300" distR="114300" simplePos="0" relativeHeight="251659264" behindDoc="0" locked="0" layoutInCell="1" hidden="0" allowOverlap="1">
                      <wp:simplePos x="0" y="0"/>
                      <wp:positionH relativeFrom="column">
                        <wp:posOffset>2336800</wp:posOffset>
                      </wp:positionH>
                      <wp:positionV relativeFrom="paragraph">
                        <wp:posOffset>228600</wp:posOffset>
                      </wp:positionV>
                      <wp:extent cx="0" cy="25400"/>
                      <wp:effectExtent l="0" t="0" r="0" b="0"/>
                      <wp:wrapNone/>
                      <wp:docPr id="82" name="Прямая со стрелкой 82"/>
                      <wp:cNvGraphicFramePr/>
                      <a:graphic xmlns:a="http://schemas.openxmlformats.org/drawingml/2006/main">
                        <a:graphicData uri="http://schemas.microsoft.com/office/word/2010/wordprocessingShape">
                          <wps:wsp>
                            <wps:cNvCnPr/>
                            <wps:spPr>
                              <a:xfrm rot="10800000">
                                <a:off x="4717350" y="3780000"/>
                                <a:ext cx="1257300" cy="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228600</wp:posOffset>
                      </wp:positionV>
                      <wp:extent cx="0" cy="25400"/>
                      <wp:effectExtent b="0" l="0" r="0" t="0"/>
                      <wp:wrapNone/>
                      <wp:docPr id="8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2336800</wp:posOffset>
                      </wp:positionH>
                      <wp:positionV relativeFrom="paragraph">
                        <wp:posOffset>279400</wp:posOffset>
                      </wp:positionV>
                      <wp:extent cx="1266825" cy="474889"/>
                      <wp:effectExtent l="0" t="0" r="0" b="0"/>
                      <wp:wrapNone/>
                      <wp:docPr id="133" name="Прямая со стрелкой 133"/>
                      <wp:cNvGraphicFramePr/>
                      <a:graphic xmlns:a="http://schemas.openxmlformats.org/drawingml/2006/main">
                        <a:graphicData uri="http://schemas.microsoft.com/office/word/2010/wordprocessingShape">
                          <wps:wsp>
                            <wps:cNvCnPr/>
                            <wps:spPr>
                              <a:xfrm rot="10800000">
                                <a:off x="4717350" y="3547318"/>
                                <a:ext cx="1257300" cy="465364"/>
                              </a:xfrm>
                              <a:prstGeom prst="straightConnector1">
                                <a:avLst/>
                              </a:prstGeom>
                              <a:noFill/>
                              <a:ln w="9525" cap="flat" cmpd="sng">
                                <a:solidFill>
                                  <a:schemeClr val="accent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279400</wp:posOffset>
                      </wp:positionV>
                      <wp:extent cx="1266825" cy="474889"/>
                      <wp:effectExtent b="0" l="0" r="0" t="0"/>
                      <wp:wrapNone/>
                      <wp:docPr id="133" name="image53.png"/>
                      <a:graphic>
                        <a:graphicData uri="http://schemas.openxmlformats.org/drawingml/2006/picture">
                          <pic:pic>
                            <pic:nvPicPr>
                              <pic:cNvPr id="0" name="image53.png"/>
                              <pic:cNvPicPr preferRelativeResize="0"/>
                            </pic:nvPicPr>
                            <pic:blipFill>
                              <a:blip r:embed="rId16"/>
                              <a:srcRect/>
                              <a:stretch>
                                <a:fillRect/>
                              </a:stretch>
                            </pic:blipFill>
                            <pic:spPr>
                              <a:xfrm>
                                <a:off x="0" y="0"/>
                                <a:ext cx="1266825" cy="474889"/>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2336800</wp:posOffset>
                      </wp:positionH>
                      <wp:positionV relativeFrom="paragraph">
                        <wp:posOffset>279400</wp:posOffset>
                      </wp:positionV>
                      <wp:extent cx="1266825" cy="866775"/>
                      <wp:effectExtent l="0" t="0" r="0" b="0"/>
                      <wp:wrapNone/>
                      <wp:docPr id="107" name="Прямая со стрелкой 107"/>
                      <wp:cNvGraphicFramePr/>
                      <a:graphic xmlns:a="http://schemas.openxmlformats.org/drawingml/2006/main">
                        <a:graphicData uri="http://schemas.microsoft.com/office/word/2010/wordprocessingShape">
                          <wps:wsp>
                            <wps:cNvCnPr/>
                            <wps:spPr>
                              <a:xfrm rot="10800000">
                                <a:off x="4717350" y="3351375"/>
                                <a:ext cx="1257300" cy="857250"/>
                              </a:xfrm>
                              <a:prstGeom prst="straightConnector1">
                                <a:avLst/>
                              </a:prstGeom>
                              <a:noFill/>
                              <a:ln w="9525" cap="flat" cmpd="sng">
                                <a:solidFill>
                                  <a:schemeClr val="accent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279400</wp:posOffset>
                      </wp:positionV>
                      <wp:extent cx="1266825" cy="866775"/>
                      <wp:effectExtent b="0" l="0" r="0" t="0"/>
                      <wp:wrapNone/>
                      <wp:docPr id="107"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1266825" cy="8667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2336800</wp:posOffset>
                      </wp:positionH>
                      <wp:positionV relativeFrom="paragraph">
                        <wp:posOffset>266700</wp:posOffset>
                      </wp:positionV>
                      <wp:extent cx="1266825" cy="1307647"/>
                      <wp:effectExtent l="0" t="0" r="0" b="0"/>
                      <wp:wrapNone/>
                      <wp:docPr id="143" name="Прямая со стрелкой 143"/>
                      <wp:cNvGraphicFramePr/>
                      <a:graphic xmlns:a="http://schemas.openxmlformats.org/drawingml/2006/main">
                        <a:graphicData uri="http://schemas.microsoft.com/office/word/2010/wordprocessingShape">
                          <wps:wsp>
                            <wps:cNvCnPr/>
                            <wps:spPr>
                              <a:xfrm rot="10800000">
                                <a:off x="4717350" y="3130939"/>
                                <a:ext cx="1257300" cy="1298122"/>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266700</wp:posOffset>
                      </wp:positionV>
                      <wp:extent cx="1266825" cy="1307647"/>
                      <wp:effectExtent b="0" l="0" r="0" t="0"/>
                      <wp:wrapNone/>
                      <wp:docPr id="143" name="image63.png"/>
                      <a:graphic>
                        <a:graphicData uri="http://schemas.openxmlformats.org/drawingml/2006/picture">
                          <pic:pic>
                            <pic:nvPicPr>
                              <pic:cNvPr id="0" name="image63.png"/>
                              <pic:cNvPicPr preferRelativeResize="0"/>
                            </pic:nvPicPr>
                            <pic:blipFill>
                              <a:blip r:embed="rId16"/>
                              <a:srcRect/>
                              <a:stretch>
                                <a:fillRect/>
                              </a:stretch>
                            </pic:blipFill>
                            <pic:spPr>
                              <a:xfrm>
                                <a:off x="0" y="0"/>
                                <a:ext cx="1266825" cy="1307647"/>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2336800</wp:posOffset>
                      </wp:positionH>
                      <wp:positionV relativeFrom="paragraph">
                        <wp:posOffset>279400</wp:posOffset>
                      </wp:positionV>
                      <wp:extent cx="1266825" cy="1773011"/>
                      <wp:effectExtent l="0" t="0" r="0" b="0"/>
                      <wp:wrapNone/>
                      <wp:docPr id="109" name="Прямая со стрелкой 109"/>
                      <wp:cNvGraphicFramePr/>
                      <a:graphic xmlns:a="http://schemas.openxmlformats.org/drawingml/2006/main">
                        <a:graphicData uri="http://schemas.microsoft.com/office/word/2010/wordprocessingShape">
                          <wps:wsp>
                            <wps:cNvCnPr/>
                            <wps:spPr>
                              <a:xfrm rot="10800000">
                                <a:off x="4717350" y="2898257"/>
                                <a:ext cx="1257300" cy="1763486"/>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279400</wp:posOffset>
                      </wp:positionV>
                      <wp:extent cx="1266825" cy="1773011"/>
                      <wp:effectExtent b="0" l="0" r="0" t="0"/>
                      <wp:wrapNone/>
                      <wp:docPr id="109" name="image29.png"/>
                      <a:graphic>
                        <a:graphicData uri="http://schemas.openxmlformats.org/drawingml/2006/picture">
                          <pic:pic>
                            <pic:nvPicPr>
                              <pic:cNvPr id="0" name="image29.png"/>
                              <pic:cNvPicPr preferRelativeResize="0"/>
                            </pic:nvPicPr>
                            <pic:blipFill>
                              <a:blip r:embed="rId16"/>
                              <a:srcRect/>
                              <a:stretch>
                                <a:fillRect/>
                              </a:stretch>
                            </pic:blipFill>
                            <pic:spPr>
                              <a:xfrm>
                                <a:off x="0" y="0"/>
                                <a:ext cx="1266825" cy="1773011"/>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2336800</wp:posOffset>
                      </wp:positionH>
                      <wp:positionV relativeFrom="paragraph">
                        <wp:posOffset>266700</wp:posOffset>
                      </wp:positionV>
                      <wp:extent cx="1266825" cy="1797413"/>
                      <wp:effectExtent l="0" t="0" r="0" b="0"/>
                      <wp:wrapNone/>
                      <wp:docPr id="135" name="Прямая со стрелкой 135"/>
                      <wp:cNvGraphicFramePr/>
                      <a:graphic xmlns:a="http://schemas.openxmlformats.org/drawingml/2006/main">
                        <a:graphicData uri="http://schemas.microsoft.com/office/word/2010/wordprocessingShape">
                          <wps:wsp>
                            <wps:cNvCnPr/>
                            <wps:spPr>
                              <a:xfrm flipH="1">
                                <a:off x="4717350" y="2886056"/>
                                <a:ext cx="1257300" cy="1787888"/>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266700</wp:posOffset>
                      </wp:positionV>
                      <wp:extent cx="1266825" cy="1797413"/>
                      <wp:effectExtent b="0" l="0" r="0" t="0"/>
                      <wp:wrapNone/>
                      <wp:docPr id="135" name="image55.png"/>
                      <a:graphic>
                        <a:graphicData uri="http://schemas.openxmlformats.org/drawingml/2006/picture">
                          <pic:pic>
                            <pic:nvPicPr>
                              <pic:cNvPr id="0" name="image55.png"/>
                              <pic:cNvPicPr preferRelativeResize="0"/>
                            </pic:nvPicPr>
                            <pic:blipFill>
                              <a:blip r:embed="rId16"/>
                              <a:srcRect/>
                              <a:stretch>
                                <a:fillRect/>
                              </a:stretch>
                            </pic:blipFill>
                            <pic:spPr>
                              <a:xfrm>
                                <a:off x="0" y="0"/>
                                <a:ext cx="1266825" cy="1797413"/>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2336800</wp:posOffset>
                      </wp:positionH>
                      <wp:positionV relativeFrom="paragraph">
                        <wp:posOffset>241300</wp:posOffset>
                      </wp:positionV>
                      <wp:extent cx="1266825" cy="523331"/>
                      <wp:effectExtent l="0" t="0" r="0" b="0"/>
                      <wp:wrapNone/>
                      <wp:docPr id="151" name="Прямая со стрелкой 151"/>
                      <wp:cNvGraphicFramePr/>
                      <a:graphic xmlns:a="http://schemas.openxmlformats.org/drawingml/2006/main">
                        <a:graphicData uri="http://schemas.microsoft.com/office/word/2010/wordprocessingShape">
                          <wps:wsp>
                            <wps:cNvCnPr/>
                            <wps:spPr>
                              <a:xfrm flipH="1">
                                <a:off x="4717350" y="3523097"/>
                                <a:ext cx="1257300" cy="51380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241300</wp:posOffset>
                      </wp:positionV>
                      <wp:extent cx="1266825" cy="523331"/>
                      <wp:effectExtent b="0" l="0" r="0" t="0"/>
                      <wp:wrapNone/>
                      <wp:docPr id="151" name="image71.png"/>
                      <a:graphic>
                        <a:graphicData uri="http://schemas.openxmlformats.org/drawingml/2006/picture">
                          <pic:pic>
                            <pic:nvPicPr>
                              <pic:cNvPr id="0" name="image71.png"/>
                              <pic:cNvPicPr preferRelativeResize="0"/>
                            </pic:nvPicPr>
                            <pic:blipFill>
                              <a:blip r:embed="rId16"/>
                              <a:srcRect/>
                              <a:stretch>
                                <a:fillRect/>
                              </a:stretch>
                            </pic:blipFill>
                            <pic:spPr>
                              <a:xfrm>
                                <a:off x="0" y="0"/>
                                <a:ext cx="1266825" cy="523331"/>
                              </a:xfrm>
                              <a:prstGeom prst="rect"/>
                              <a:ln/>
                            </pic:spPr>
                          </pic:pic>
                        </a:graphicData>
                      </a:graphic>
                    </wp:anchor>
                  </w:drawing>
                </mc:Fallback>
              </mc:AlternateContent>
            </w:r>
          </w:p>
        </w:tc>
        <w:tc>
          <w:tcPr>
            <w:tcW w:w="1942" w:type="dxa"/>
            <w:vMerge w:val="restart"/>
          </w:tcPr>
          <w:p w:rsidR="00444702" w:rsidRDefault="00181D48">
            <w:pPr>
              <w:ind w:left="313" w:hanging="287"/>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-38099</wp:posOffset>
                      </wp:positionH>
                      <wp:positionV relativeFrom="paragraph">
                        <wp:posOffset>266700</wp:posOffset>
                      </wp:positionV>
                      <wp:extent cx="1226003" cy="2148568"/>
                      <wp:effectExtent l="0" t="0" r="0" b="0"/>
                      <wp:wrapNone/>
                      <wp:docPr id="145" name="Прямая со стрелкой 145"/>
                      <wp:cNvGraphicFramePr/>
                      <a:graphic xmlns:a="http://schemas.openxmlformats.org/drawingml/2006/main">
                        <a:graphicData uri="http://schemas.microsoft.com/office/word/2010/wordprocessingShape">
                          <wps:wsp>
                            <wps:cNvCnPr/>
                            <wps:spPr>
                              <a:xfrm rot="10800000">
                                <a:off x="4737761" y="2710479"/>
                                <a:ext cx="1216478" cy="2139043"/>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1226003" cy="2148568"/>
                      <wp:effectExtent b="0" l="0" r="0" t="0"/>
                      <wp:wrapNone/>
                      <wp:docPr id="145" name="image65.png"/>
                      <a:graphic>
                        <a:graphicData uri="http://schemas.openxmlformats.org/drawingml/2006/picture">
                          <pic:pic>
                            <pic:nvPicPr>
                              <pic:cNvPr id="0" name="image65.png"/>
                              <pic:cNvPicPr preferRelativeResize="0"/>
                            </pic:nvPicPr>
                            <pic:blipFill>
                              <a:blip r:embed="rId16"/>
                              <a:srcRect/>
                              <a:stretch>
                                <a:fillRect/>
                              </a:stretch>
                            </pic:blipFill>
                            <pic:spPr>
                              <a:xfrm>
                                <a:off x="0" y="0"/>
                                <a:ext cx="1226003" cy="2148568"/>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-38099</wp:posOffset>
                      </wp:positionH>
                      <wp:positionV relativeFrom="paragraph">
                        <wp:posOffset>279400</wp:posOffset>
                      </wp:positionV>
                      <wp:extent cx="1226003" cy="3316061"/>
                      <wp:effectExtent l="0" t="0" r="0" b="0"/>
                      <wp:wrapNone/>
                      <wp:docPr id="155" name="Прямая со стрелкой 155"/>
                      <wp:cNvGraphicFramePr/>
                      <a:graphic xmlns:a="http://schemas.openxmlformats.org/drawingml/2006/main">
                        <a:graphicData uri="http://schemas.microsoft.com/office/word/2010/wordprocessingShape">
                          <wps:wsp>
                            <wps:cNvCnPr/>
                            <wps:spPr>
                              <a:xfrm rot="10800000">
                                <a:off x="4737761" y="2126732"/>
                                <a:ext cx="1216478" cy="3306536"/>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279400</wp:posOffset>
                      </wp:positionV>
                      <wp:extent cx="1226003" cy="3316061"/>
                      <wp:effectExtent b="0" l="0" r="0" t="0"/>
                      <wp:wrapNone/>
                      <wp:docPr id="155" name="image75.png"/>
                      <a:graphic>
                        <a:graphicData uri="http://schemas.openxmlformats.org/drawingml/2006/picture">
                          <pic:pic>
                            <pic:nvPicPr>
                              <pic:cNvPr id="0" name="image75.png"/>
                              <pic:cNvPicPr preferRelativeResize="0"/>
                            </pic:nvPicPr>
                            <pic:blipFill>
                              <a:blip r:embed="rId16"/>
                              <a:srcRect/>
                              <a:stretch>
                                <a:fillRect/>
                              </a:stretch>
                            </pic:blipFill>
                            <pic:spPr>
                              <a:xfrm>
                                <a:off x="0" y="0"/>
                                <a:ext cx="1226003" cy="3316061"/>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-38099</wp:posOffset>
                      </wp:positionH>
                      <wp:positionV relativeFrom="paragraph">
                        <wp:posOffset>330200</wp:posOffset>
                      </wp:positionV>
                      <wp:extent cx="1226003" cy="3528332"/>
                      <wp:effectExtent l="0" t="0" r="0" b="0"/>
                      <wp:wrapNone/>
                      <wp:docPr id="144" name="Прямая со стрелкой 144"/>
                      <wp:cNvGraphicFramePr/>
                      <a:graphic xmlns:a="http://schemas.openxmlformats.org/drawingml/2006/main">
                        <a:graphicData uri="http://schemas.microsoft.com/office/word/2010/wordprocessingShape">
                          <wps:wsp>
                            <wps:cNvCnPr/>
                            <wps:spPr>
                              <a:xfrm rot="10800000">
                                <a:off x="4737761" y="2020597"/>
                                <a:ext cx="1216478" cy="3518807"/>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330200</wp:posOffset>
                      </wp:positionV>
                      <wp:extent cx="1226003" cy="3528332"/>
                      <wp:effectExtent b="0" l="0" r="0" t="0"/>
                      <wp:wrapNone/>
                      <wp:docPr id="144" name="image64.png"/>
                      <a:graphic>
                        <a:graphicData uri="http://schemas.openxmlformats.org/drawingml/2006/picture">
                          <pic:pic>
                            <pic:nvPicPr>
                              <pic:cNvPr id="0" name="image64.png"/>
                              <pic:cNvPicPr preferRelativeResize="0"/>
                            </pic:nvPicPr>
                            <pic:blipFill>
                              <a:blip r:embed="rId16"/>
                              <a:srcRect/>
                              <a:stretch>
                                <a:fillRect/>
                              </a:stretch>
                            </pic:blipFill>
                            <pic:spPr>
                              <a:xfrm>
                                <a:off x="0" y="0"/>
                                <a:ext cx="1226003" cy="3528332"/>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-88899</wp:posOffset>
                      </wp:positionH>
                      <wp:positionV relativeFrom="paragraph">
                        <wp:posOffset>2438400</wp:posOffset>
                      </wp:positionV>
                      <wp:extent cx="1266281" cy="279218"/>
                      <wp:effectExtent l="0" t="0" r="0" b="0"/>
                      <wp:wrapNone/>
                      <wp:docPr id="99" name="Прямая со стрелкой 99"/>
                      <wp:cNvGraphicFramePr/>
                      <a:graphic xmlns:a="http://schemas.openxmlformats.org/drawingml/2006/main">
                        <a:graphicData uri="http://schemas.microsoft.com/office/word/2010/wordprocessingShape">
                          <wps:wsp>
                            <wps:cNvCnPr/>
                            <wps:spPr>
                              <a:xfrm flipH="1">
                                <a:off x="4717622" y="3645154"/>
                                <a:ext cx="1256756" cy="269693"/>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2438400</wp:posOffset>
                      </wp:positionV>
                      <wp:extent cx="1266281" cy="279218"/>
                      <wp:effectExtent b="0" l="0" r="0" t="0"/>
                      <wp:wrapNone/>
                      <wp:docPr id="99"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1266281" cy="279218"/>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-38099</wp:posOffset>
                      </wp:positionH>
                      <wp:positionV relativeFrom="paragraph">
                        <wp:posOffset>241300</wp:posOffset>
                      </wp:positionV>
                      <wp:extent cx="1226003" cy="3773261"/>
                      <wp:effectExtent l="0" t="0" r="0" b="0"/>
                      <wp:wrapNone/>
                      <wp:docPr id="138" name="Прямая со стрелкой 138"/>
                      <wp:cNvGraphicFramePr/>
                      <a:graphic xmlns:a="http://schemas.openxmlformats.org/drawingml/2006/main">
                        <a:graphicData uri="http://schemas.microsoft.com/office/word/2010/wordprocessingShape">
                          <wps:wsp>
                            <wps:cNvCnPr/>
                            <wps:spPr>
                              <a:xfrm flipH="1">
                                <a:off x="4737761" y="1898132"/>
                                <a:ext cx="1216478" cy="376373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1226003" cy="3773261"/>
                      <wp:effectExtent b="0" l="0" r="0" t="0"/>
                      <wp:wrapNone/>
                      <wp:docPr id="138" name="image58.png"/>
                      <a:graphic>
                        <a:graphicData uri="http://schemas.openxmlformats.org/drawingml/2006/picture">
                          <pic:pic>
                            <pic:nvPicPr>
                              <pic:cNvPr id="0" name="image58.png"/>
                              <pic:cNvPicPr preferRelativeResize="0"/>
                            </pic:nvPicPr>
                            <pic:blipFill>
                              <a:blip r:embed="rId16"/>
                              <a:srcRect/>
                              <a:stretch>
                                <a:fillRect/>
                              </a:stretch>
                            </pic:blipFill>
                            <pic:spPr>
                              <a:xfrm>
                                <a:off x="0" y="0"/>
                                <a:ext cx="1226003" cy="3773261"/>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-38099</wp:posOffset>
                      </wp:positionH>
                      <wp:positionV relativeFrom="paragraph">
                        <wp:posOffset>3136900</wp:posOffset>
                      </wp:positionV>
                      <wp:extent cx="1226003" cy="1454603"/>
                      <wp:effectExtent l="0" t="0" r="0" b="0"/>
                      <wp:wrapNone/>
                      <wp:docPr id="127" name="Прямая со стрелкой 127"/>
                      <wp:cNvGraphicFramePr/>
                      <a:graphic xmlns:a="http://schemas.openxmlformats.org/drawingml/2006/main">
                        <a:graphicData uri="http://schemas.microsoft.com/office/word/2010/wordprocessingShape">
                          <wps:wsp>
                            <wps:cNvCnPr/>
                            <wps:spPr>
                              <a:xfrm rot="10800000">
                                <a:off x="4737761" y="3057461"/>
                                <a:ext cx="1216478" cy="1445078"/>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3136900</wp:posOffset>
                      </wp:positionV>
                      <wp:extent cx="1226003" cy="1454603"/>
                      <wp:effectExtent b="0" l="0" r="0" t="0"/>
                      <wp:wrapNone/>
                      <wp:docPr id="127" name="image47.png"/>
                      <a:graphic>
                        <a:graphicData uri="http://schemas.openxmlformats.org/drawingml/2006/picture">
                          <pic:pic>
                            <pic:nvPicPr>
                              <pic:cNvPr id="0" name="image47.png"/>
                              <pic:cNvPicPr preferRelativeResize="0"/>
                            </pic:nvPicPr>
                            <pic:blipFill>
                              <a:blip r:embed="rId16"/>
                              <a:srcRect/>
                              <a:stretch>
                                <a:fillRect/>
                              </a:stretch>
                            </pic:blipFill>
                            <pic:spPr>
                              <a:xfrm>
                                <a:off x="0" y="0"/>
                                <a:ext cx="1226003" cy="1454603"/>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-38099</wp:posOffset>
                      </wp:positionH>
                      <wp:positionV relativeFrom="paragraph">
                        <wp:posOffset>241300</wp:posOffset>
                      </wp:positionV>
                      <wp:extent cx="1226003" cy="3617777"/>
                      <wp:effectExtent l="0" t="0" r="0" b="0"/>
                      <wp:wrapNone/>
                      <wp:docPr id="91" name="Прямая со стрелкой 91"/>
                      <wp:cNvGraphicFramePr/>
                      <a:graphic xmlns:a="http://schemas.openxmlformats.org/drawingml/2006/main">
                        <a:graphicData uri="http://schemas.microsoft.com/office/word/2010/wordprocessingShape">
                          <wps:wsp>
                            <wps:cNvCnPr/>
                            <wps:spPr>
                              <a:xfrm flipH="1">
                                <a:off x="4737761" y="1975874"/>
                                <a:ext cx="1216478" cy="3608252"/>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1226003" cy="3617777"/>
                      <wp:effectExtent b="0" l="0" r="0" t="0"/>
                      <wp:wrapNone/>
                      <wp:docPr id="91"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1226003" cy="3617777"/>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-63499</wp:posOffset>
                      </wp:positionH>
                      <wp:positionV relativeFrom="paragraph">
                        <wp:posOffset>1765300</wp:posOffset>
                      </wp:positionV>
                      <wp:extent cx="1250496" cy="956401"/>
                      <wp:effectExtent l="0" t="0" r="0" b="0"/>
                      <wp:wrapNone/>
                      <wp:docPr id="140" name="Прямая со стрелкой 140"/>
                      <wp:cNvGraphicFramePr/>
                      <a:graphic xmlns:a="http://schemas.openxmlformats.org/drawingml/2006/main">
                        <a:graphicData uri="http://schemas.microsoft.com/office/word/2010/wordprocessingShape">
                          <wps:wsp>
                            <wps:cNvCnPr/>
                            <wps:spPr>
                              <a:xfrm rot="10800000">
                                <a:off x="4725515" y="3306562"/>
                                <a:ext cx="1240971" cy="946876"/>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-63499</wp:posOffset>
                      </wp:positionH>
                      <wp:positionV relativeFrom="paragraph">
                        <wp:posOffset>1765300</wp:posOffset>
                      </wp:positionV>
                      <wp:extent cx="1250496" cy="956401"/>
                      <wp:effectExtent b="0" l="0" r="0" t="0"/>
                      <wp:wrapNone/>
                      <wp:docPr id="140" name="image60.png"/>
                      <a:graphic>
                        <a:graphicData uri="http://schemas.openxmlformats.org/drawingml/2006/picture">
                          <pic:pic>
                            <pic:nvPicPr>
                              <pic:cNvPr id="0" name="image60.png"/>
                              <pic:cNvPicPr preferRelativeResize="0"/>
                            </pic:nvPicPr>
                            <pic:blipFill>
                              <a:blip r:embed="rId16"/>
                              <a:srcRect/>
                              <a:stretch>
                                <a:fillRect/>
                              </a:stretch>
                            </pic:blipFill>
                            <pic:spPr>
                              <a:xfrm>
                                <a:off x="0" y="0"/>
                                <a:ext cx="1250496" cy="956401"/>
                              </a:xfrm>
                              <a:prstGeom prst="rect"/>
                              <a:ln/>
                            </pic:spPr>
                          </pic:pic>
                        </a:graphicData>
                      </a:graphic>
                    </wp:anchor>
                  </w:drawing>
                </mc:Fallback>
              </mc:AlternateContent>
            </w: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Використання простору «Гарт»</w:t>
            </w:r>
          </w:p>
          <w:p w:rsidR="00444702" w:rsidRDefault="00444702">
            <w:pPr>
              <w:ind w:left="313" w:hanging="287"/>
              <w:jc w:val="center"/>
              <w:rPr>
                <w:rFonts w:ascii="Times New Roman" w:eastAsia="Times New Roman" w:hAnsi="Times New Roman" w:cs="Times New Roman"/>
                <w:b/>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алгоритму дії для кожного напрямку роботи в громаді</w:t>
            </w:r>
          </w:p>
          <w:p w:rsidR="00444702" w:rsidRDefault="00444702">
            <w:pPr>
              <w:tabs>
                <w:tab w:val="left" w:pos="1440"/>
              </w:tabs>
              <w:ind w:left="313" w:hanging="287"/>
              <w:rPr>
                <w:rFonts w:ascii="Times New Roman" w:eastAsia="Times New Roman" w:hAnsi="Times New Roman" w:cs="Times New Roman"/>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Можливість залучення до співпраці всіх дотичних сторін до Ветеранської політики</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Виявляє потреби та інструменти закриття цих потреб всіх долучених до реалізації ветеранської політики</w:t>
            </w:r>
            <w:r>
              <w:rPr>
                <w:noProof/>
              </w:rPr>
              <mc:AlternateContent>
                <mc:Choice Requires="wpg">
                  <w:drawing>
                    <wp:anchor distT="0" distB="0" distL="114300" distR="114300" simplePos="0" relativeHeight="251674624" behindDoc="0" locked="0" layoutInCell="1" hidden="0" allowOverlap="1">
                      <wp:simplePos x="0" y="0"/>
                      <wp:positionH relativeFrom="column">
                        <wp:posOffset>2336800</wp:posOffset>
                      </wp:positionH>
                      <wp:positionV relativeFrom="paragraph">
                        <wp:posOffset>152400</wp:posOffset>
                      </wp:positionV>
                      <wp:extent cx="1266825" cy="515711"/>
                      <wp:effectExtent l="0" t="0" r="0" b="0"/>
                      <wp:wrapNone/>
                      <wp:docPr id="116" name="Прямая со стрелкой 116"/>
                      <wp:cNvGraphicFramePr/>
                      <a:graphic xmlns:a="http://schemas.openxmlformats.org/drawingml/2006/main">
                        <a:graphicData uri="http://schemas.microsoft.com/office/word/2010/wordprocessingShape">
                          <wps:wsp>
                            <wps:cNvCnPr/>
                            <wps:spPr>
                              <a:xfrm flipH="1">
                                <a:off x="4717350" y="3526907"/>
                                <a:ext cx="1257300" cy="50618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152400</wp:posOffset>
                      </wp:positionV>
                      <wp:extent cx="1266825" cy="515711"/>
                      <wp:effectExtent b="0" l="0" r="0" t="0"/>
                      <wp:wrapNone/>
                      <wp:docPr id="116" name="image36.png"/>
                      <a:graphic>
                        <a:graphicData uri="http://schemas.openxmlformats.org/drawingml/2006/picture">
                          <pic:pic>
                            <pic:nvPicPr>
                              <pic:cNvPr id="0" name="image36.png"/>
                              <pic:cNvPicPr preferRelativeResize="0"/>
                            </pic:nvPicPr>
                            <pic:blipFill>
                              <a:blip r:embed="rId16"/>
                              <a:srcRect/>
                              <a:stretch>
                                <a:fillRect/>
                              </a:stretch>
                            </pic:blipFill>
                            <pic:spPr>
                              <a:xfrm>
                                <a:off x="0" y="0"/>
                                <a:ext cx="1266825" cy="515711"/>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Ефективне реагування на виклики</w:t>
            </w:r>
          </w:p>
          <w:p w:rsidR="00444702" w:rsidRDefault="00444702">
            <w:pPr>
              <w:tabs>
                <w:tab w:val="left" w:pos="1440"/>
              </w:tabs>
              <w:ind w:left="313" w:hanging="287"/>
              <w:rPr>
                <w:rFonts w:ascii="Times New Roman" w:eastAsia="Times New Roman" w:hAnsi="Times New Roman" w:cs="Times New Roman"/>
                <w:color w:val="C00000"/>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 відчуття стабільності і перспективи</w:t>
            </w:r>
            <w:r>
              <w:rPr>
                <w:noProof/>
              </w:rPr>
              <mc:AlternateContent>
                <mc:Choice Requires="wpg">
                  <w:drawing>
                    <wp:anchor distT="0" distB="0" distL="114300" distR="114300" simplePos="0" relativeHeight="251675648" behindDoc="0" locked="0" layoutInCell="1" hidden="0" allowOverlap="1">
                      <wp:simplePos x="0" y="0"/>
                      <wp:positionH relativeFrom="column">
                        <wp:posOffset>2336800</wp:posOffset>
                      </wp:positionH>
                      <wp:positionV relativeFrom="paragraph">
                        <wp:posOffset>101600</wp:posOffset>
                      </wp:positionV>
                      <wp:extent cx="1266825" cy="1552575"/>
                      <wp:effectExtent l="0" t="0" r="0" b="0"/>
                      <wp:wrapNone/>
                      <wp:docPr id="141" name="Прямая со стрелкой 141"/>
                      <wp:cNvGraphicFramePr/>
                      <a:graphic xmlns:a="http://schemas.openxmlformats.org/drawingml/2006/main">
                        <a:graphicData uri="http://schemas.microsoft.com/office/word/2010/wordprocessingShape">
                          <wps:wsp>
                            <wps:cNvCnPr/>
                            <wps:spPr>
                              <a:xfrm rot="10800000">
                                <a:off x="4717350" y="3008475"/>
                                <a:ext cx="1257300" cy="154305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1266825" cy="1552575"/>
                      <wp:effectExtent b="0" l="0" r="0" t="0"/>
                      <wp:wrapNone/>
                      <wp:docPr id="141" name="image61.png"/>
                      <a:graphic>
                        <a:graphicData uri="http://schemas.openxmlformats.org/drawingml/2006/picture">
                          <pic:pic>
                            <pic:nvPicPr>
                              <pic:cNvPr id="0" name="image61.png"/>
                              <pic:cNvPicPr preferRelativeResize="0"/>
                            </pic:nvPicPr>
                            <pic:blipFill>
                              <a:blip r:embed="rId16"/>
                              <a:srcRect/>
                              <a:stretch>
                                <a:fillRect/>
                              </a:stretch>
                            </pic:blipFill>
                            <pic:spPr>
                              <a:xfrm>
                                <a:off x="0" y="0"/>
                                <a:ext cx="1266825" cy="155257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2336800</wp:posOffset>
                      </wp:positionH>
                      <wp:positionV relativeFrom="paragraph">
                        <wp:posOffset>241300</wp:posOffset>
                      </wp:positionV>
                      <wp:extent cx="1266825" cy="752112"/>
                      <wp:effectExtent l="0" t="0" r="0" b="0"/>
                      <wp:wrapNone/>
                      <wp:docPr id="154" name="Прямая со стрелкой 154"/>
                      <wp:cNvGraphicFramePr/>
                      <a:graphic xmlns:a="http://schemas.openxmlformats.org/drawingml/2006/main">
                        <a:graphicData uri="http://schemas.microsoft.com/office/word/2010/wordprocessingShape">
                          <wps:wsp>
                            <wps:cNvCnPr/>
                            <wps:spPr>
                              <a:xfrm rot="10800000">
                                <a:off x="4717350" y="3408707"/>
                                <a:ext cx="1257300" cy="742587"/>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241300</wp:posOffset>
                      </wp:positionV>
                      <wp:extent cx="1266825" cy="752112"/>
                      <wp:effectExtent b="0" l="0" r="0" t="0"/>
                      <wp:wrapNone/>
                      <wp:docPr id="154" name="image74.png"/>
                      <a:graphic>
                        <a:graphicData uri="http://schemas.openxmlformats.org/drawingml/2006/picture">
                          <pic:pic>
                            <pic:nvPicPr>
                              <pic:cNvPr id="0" name="image74.png"/>
                              <pic:cNvPicPr preferRelativeResize="0"/>
                            </pic:nvPicPr>
                            <pic:blipFill>
                              <a:blip r:embed="rId16"/>
                              <a:srcRect/>
                              <a:stretch>
                                <a:fillRect/>
                              </a:stretch>
                            </pic:blipFill>
                            <pic:spPr>
                              <a:xfrm>
                                <a:off x="0" y="0"/>
                                <a:ext cx="1266825" cy="752112"/>
                              </a:xfrm>
                              <a:prstGeom prst="rect"/>
                              <a:ln/>
                            </pic:spPr>
                          </pic:pic>
                        </a:graphicData>
                      </a:graphic>
                    </wp:anchor>
                  </w:drawing>
                </mc:Fallback>
              </mc:AlternateContent>
            </w:r>
          </w:p>
          <w:p w:rsidR="00444702" w:rsidRDefault="00444702">
            <w:pPr>
              <w:tabs>
                <w:tab w:val="left" w:pos="1440"/>
              </w:tabs>
              <w:ind w:left="313" w:hanging="287"/>
              <w:rPr>
                <w:rFonts w:ascii="Times New Roman" w:eastAsia="Times New Roman" w:hAnsi="Times New Roman" w:cs="Times New Roman"/>
                <w:color w:val="C00000"/>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C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Ріст спеціалістів – фахівців, створення програм підтримки та розвитку</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Допомагає систематизувати процеси в громаді і не дублювати їх</w: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Ефективна комунікація та мотивація </w:t>
            </w:r>
            <w:proofErr w:type="spellStart"/>
            <w:r>
              <w:rPr>
                <w:rFonts w:ascii="Times New Roman" w:eastAsia="Times New Roman" w:hAnsi="Times New Roman" w:cs="Times New Roman"/>
                <w:color w:val="000000"/>
                <w:sz w:val="28"/>
                <w:szCs w:val="28"/>
              </w:rPr>
              <w:t>бенефіціарів</w:t>
            </w:r>
            <w:proofErr w:type="spellEnd"/>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процес взаєморозуміння між усіма мешканцями та ОМС</w:t>
            </w:r>
            <w:r>
              <w:rPr>
                <w:noProof/>
              </w:rPr>
              <mc:AlternateContent>
                <mc:Choice Requires="wpg">
                  <w:drawing>
                    <wp:anchor distT="0" distB="0" distL="114300" distR="114300" simplePos="0" relativeHeight="251677696" behindDoc="0" locked="0" layoutInCell="1" hidden="0" allowOverlap="1">
                      <wp:simplePos x="0" y="0"/>
                      <wp:positionH relativeFrom="column">
                        <wp:posOffset>2336800</wp:posOffset>
                      </wp:positionH>
                      <wp:positionV relativeFrom="paragraph">
                        <wp:posOffset>127000</wp:posOffset>
                      </wp:positionV>
                      <wp:extent cx="1266825" cy="1152525"/>
                      <wp:effectExtent l="0" t="0" r="0" b="0"/>
                      <wp:wrapNone/>
                      <wp:docPr id="114" name="Прямая со стрелкой 114"/>
                      <wp:cNvGraphicFramePr/>
                      <a:graphic xmlns:a="http://schemas.openxmlformats.org/drawingml/2006/main">
                        <a:graphicData uri="http://schemas.microsoft.com/office/word/2010/wordprocessingShape">
                          <wps:wsp>
                            <wps:cNvCnPr/>
                            <wps:spPr>
                              <a:xfrm rot="10800000">
                                <a:off x="4717350" y="3208500"/>
                                <a:ext cx="1257300" cy="1143000"/>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1266825" cy="1152525"/>
                      <wp:effectExtent b="0" l="0" r="0" t="0"/>
                      <wp:wrapNone/>
                      <wp:docPr id="114" name="image34.png"/>
                      <a:graphic>
                        <a:graphicData uri="http://schemas.openxmlformats.org/drawingml/2006/picture">
                          <pic:pic>
                            <pic:nvPicPr>
                              <pic:cNvPr id="0" name="image34.png"/>
                              <pic:cNvPicPr preferRelativeResize="0"/>
                            </pic:nvPicPr>
                            <pic:blipFill>
                              <a:blip r:embed="rId16"/>
                              <a:srcRect/>
                              <a:stretch>
                                <a:fillRect/>
                              </a:stretch>
                            </pic:blipFill>
                            <pic:spPr>
                              <a:xfrm>
                                <a:off x="0" y="0"/>
                                <a:ext cx="1266825" cy="11525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2336800</wp:posOffset>
                      </wp:positionH>
                      <wp:positionV relativeFrom="paragraph">
                        <wp:posOffset>127000</wp:posOffset>
                      </wp:positionV>
                      <wp:extent cx="1266825" cy="736146"/>
                      <wp:effectExtent l="0" t="0" r="0" b="0"/>
                      <wp:wrapNone/>
                      <wp:docPr id="132" name="Прямая со стрелкой 132"/>
                      <wp:cNvGraphicFramePr/>
                      <a:graphic xmlns:a="http://schemas.openxmlformats.org/drawingml/2006/main">
                        <a:graphicData uri="http://schemas.microsoft.com/office/word/2010/wordprocessingShape">
                          <wps:wsp>
                            <wps:cNvCnPr/>
                            <wps:spPr>
                              <a:xfrm rot="10800000">
                                <a:off x="4717350" y="3416690"/>
                                <a:ext cx="1257300" cy="726621"/>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1266825" cy="736146"/>
                      <wp:effectExtent b="0" l="0" r="0" t="0"/>
                      <wp:wrapNone/>
                      <wp:docPr id="132" name="image52.png"/>
                      <a:graphic>
                        <a:graphicData uri="http://schemas.openxmlformats.org/drawingml/2006/picture">
                          <pic:pic>
                            <pic:nvPicPr>
                              <pic:cNvPr id="0" name="image52.png"/>
                              <pic:cNvPicPr preferRelativeResize="0"/>
                            </pic:nvPicPr>
                            <pic:blipFill>
                              <a:blip r:embed="rId16"/>
                              <a:srcRect/>
                              <a:stretch>
                                <a:fillRect/>
                              </a:stretch>
                            </pic:blipFill>
                            <pic:spPr>
                              <a:xfrm>
                                <a:off x="0" y="0"/>
                                <a:ext cx="1266825" cy="736146"/>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довіри та репутації</w:t>
            </w:r>
          </w:p>
          <w:p w:rsidR="00444702" w:rsidRDefault="00444702">
            <w:pPr>
              <w:tabs>
                <w:tab w:val="left" w:pos="1440"/>
              </w:tabs>
              <w:ind w:left="313" w:hanging="287"/>
              <w:rPr>
                <w:rFonts w:ascii="Times New Roman" w:eastAsia="Times New Roman" w:hAnsi="Times New Roman" w:cs="Times New Roman"/>
                <w:color w:val="C00000"/>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 підґрунтя до відновлення після завершення війни</w: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Бачення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Покращує інтеграцію ветеранів, створює умови </w:t>
            </w:r>
            <w:proofErr w:type="spellStart"/>
            <w:r>
              <w:rPr>
                <w:rFonts w:ascii="Times New Roman" w:eastAsia="Times New Roman" w:hAnsi="Times New Roman" w:cs="Times New Roman"/>
                <w:color w:val="000000"/>
                <w:sz w:val="28"/>
                <w:szCs w:val="28"/>
              </w:rPr>
              <w:t>ресоціалізації</w:t>
            </w:r>
            <w:proofErr w:type="spellEnd"/>
            <w:r>
              <w:rPr>
                <w:rFonts w:ascii="Times New Roman" w:eastAsia="Times New Roman" w:hAnsi="Times New Roman" w:cs="Times New Roman"/>
                <w:color w:val="000000"/>
                <w:sz w:val="28"/>
                <w:szCs w:val="28"/>
              </w:rPr>
              <w:t xml:space="preserve"> та реадаптації</w:t>
            </w:r>
            <w:r>
              <w:rPr>
                <w:noProof/>
              </w:rPr>
              <mc:AlternateContent>
                <mc:Choice Requires="wpg">
                  <w:drawing>
                    <wp:anchor distT="0" distB="0" distL="114300" distR="114300" simplePos="0" relativeHeight="251679744" behindDoc="0" locked="0" layoutInCell="1" hidden="0" allowOverlap="1">
                      <wp:simplePos x="0" y="0"/>
                      <wp:positionH relativeFrom="column">
                        <wp:posOffset>2336800</wp:posOffset>
                      </wp:positionH>
                      <wp:positionV relativeFrom="paragraph">
                        <wp:posOffset>215900</wp:posOffset>
                      </wp:positionV>
                      <wp:extent cx="1266825" cy="1977118"/>
                      <wp:effectExtent l="0" t="0" r="0" b="0"/>
                      <wp:wrapNone/>
                      <wp:docPr id="125" name="Прямая со стрелкой 125"/>
                      <wp:cNvGraphicFramePr/>
                      <a:graphic xmlns:a="http://schemas.openxmlformats.org/drawingml/2006/main">
                        <a:graphicData uri="http://schemas.microsoft.com/office/word/2010/wordprocessingShape">
                          <wps:wsp>
                            <wps:cNvCnPr/>
                            <wps:spPr>
                              <a:xfrm rot="10800000">
                                <a:off x="4717350" y="2796204"/>
                                <a:ext cx="1257300" cy="1967593"/>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215900</wp:posOffset>
                      </wp:positionV>
                      <wp:extent cx="1266825" cy="1977118"/>
                      <wp:effectExtent b="0" l="0" r="0" t="0"/>
                      <wp:wrapNone/>
                      <wp:docPr id="125" name="image45.png"/>
                      <a:graphic>
                        <a:graphicData uri="http://schemas.openxmlformats.org/drawingml/2006/picture">
                          <pic:pic>
                            <pic:nvPicPr>
                              <pic:cNvPr id="0" name="image45.png"/>
                              <pic:cNvPicPr preferRelativeResize="0"/>
                            </pic:nvPicPr>
                            <pic:blipFill>
                              <a:blip r:embed="rId16"/>
                              <a:srcRect/>
                              <a:stretch>
                                <a:fillRect/>
                              </a:stretch>
                            </pic:blipFill>
                            <pic:spPr>
                              <a:xfrm>
                                <a:off x="0" y="0"/>
                                <a:ext cx="1266825" cy="1977118"/>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2336800</wp:posOffset>
                      </wp:positionH>
                      <wp:positionV relativeFrom="paragraph">
                        <wp:posOffset>127000</wp:posOffset>
                      </wp:positionV>
                      <wp:extent cx="1266825" cy="890996"/>
                      <wp:effectExtent l="0" t="0" r="0" b="0"/>
                      <wp:wrapNone/>
                      <wp:docPr id="110" name="Прямая со стрелкой 110"/>
                      <wp:cNvGraphicFramePr/>
                      <a:graphic xmlns:a="http://schemas.openxmlformats.org/drawingml/2006/main">
                        <a:graphicData uri="http://schemas.microsoft.com/office/word/2010/wordprocessingShape">
                          <wps:wsp>
                            <wps:cNvCnPr/>
                            <wps:spPr>
                              <a:xfrm rot="10800000">
                                <a:off x="4717350" y="3339265"/>
                                <a:ext cx="1257300" cy="881471"/>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1266825" cy="890996"/>
                      <wp:effectExtent b="0" l="0" r="0" t="0"/>
                      <wp:wrapNone/>
                      <wp:docPr id="110"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1266825" cy="890996"/>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Стабільність, комплексність, ефективність, відповідальність</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комунікацію в громаді</w:t>
            </w:r>
          </w:p>
          <w:p w:rsidR="00444702" w:rsidRDefault="00181D48">
            <w:pPr>
              <w:tabs>
                <w:tab w:val="left" w:pos="1440"/>
              </w:tabs>
              <w:ind w:left="313" w:hanging="287"/>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1792" behindDoc="0" locked="0" layoutInCell="1" hidden="0" allowOverlap="1">
                      <wp:simplePos x="0" y="0"/>
                      <wp:positionH relativeFrom="column">
                        <wp:posOffset>2336800</wp:posOffset>
                      </wp:positionH>
                      <wp:positionV relativeFrom="paragraph">
                        <wp:posOffset>63500</wp:posOffset>
                      </wp:positionV>
                      <wp:extent cx="0" cy="25400"/>
                      <wp:effectExtent l="0" t="0" r="0" b="0"/>
                      <wp:wrapNone/>
                      <wp:docPr id="85" name="Прямая со стрелкой 85"/>
                      <wp:cNvGraphicFramePr/>
                      <a:graphic xmlns:a="http://schemas.openxmlformats.org/drawingml/2006/main">
                        <a:graphicData uri="http://schemas.microsoft.com/office/word/2010/wordprocessingShape">
                          <wps:wsp>
                            <wps:cNvCnPr/>
                            <wps:spPr>
                              <a:xfrm rot="10800000">
                                <a:off x="4717350" y="3780000"/>
                                <a:ext cx="1257300" cy="0"/>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63500</wp:posOffset>
                      </wp:positionV>
                      <wp:extent cx="0" cy="25400"/>
                      <wp:effectExtent b="0" l="0" r="0" t="0"/>
                      <wp:wrapNone/>
                      <wp:docPr id="8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партнерів та додаткових ресурсів</w:t>
            </w:r>
          </w:p>
          <w:p w:rsidR="00444702" w:rsidRDefault="00444702">
            <w:pPr>
              <w:tabs>
                <w:tab w:val="left" w:pos="1440"/>
              </w:tabs>
              <w:ind w:left="313" w:hanging="287"/>
              <w:rPr>
                <w:rFonts w:ascii="Times New Roman" w:eastAsia="Times New Roman" w:hAnsi="Times New Roman" w:cs="Times New Roman"/>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Присутність команди (мотивованої)</w: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Доступність та </w:t>
            </w:r>
            <w:proofErr w:type="spellStart"/>
            <w:r>
              <w:rPr>
                <w:rFonts w:ascii="Times New Roman" w:eastAsia="Times New Roman" w:hAnsi="Times New Roman" w:cs="Times New Roman"/>
                <w:color w:val="000000"/>
                <w:sz w:val="28"/>
                <w:szCs w:val="28"/>
              </w:rPr>
              <w:t>безбар’єрність</w:t>
            </w:r>
            <w:proofErr w:type="spellEnd"/>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Імплементація стратегії в програмі діяльності ОМС в </w:t>
            </w:r>
            <w:r>
              <w:rPr>
                <w:rFonts w:ascii="Times New Roman" w:eastAsia="Times New Roman" w:hAnsi="Times New Roman" w:cs="Times New Roman"/>
                <w:color w:val="000000"/>
                <w:sz w:val="28"/>
                <w:szCs w:val="28"/>
              </w:rPr>
              <w:lastRenderedPageBreak/>
              <w:t>партнерстві з ОГС та іншими сторонами</w:t>
            </w:r>
            <w:r>
              <w:rPr>
                <w:noProof/>
              </w:rPr>
              <mc:AlternateContent>
                <mc:Choice Requires="wpg">
                  <w:drawing>
                    <wp:anchor distT="0" distB="0" distL="114300" distR="114300" simplePos="0" relativeHeight="251682816" behindDoc="0" locked="0" layoutInCell="1" hidden="0" allowOverlap="1">
                      <wp:simplePos x="0" y="0"/>
                      <wp:positionH relativeFrom="column">
                        <wp:posOffset>2336800</wp:posOffset>
                      </wp:positionH>
                      <wp:positionV relativeFrom="paragraph">
                        <wp:posOffset>63500</wp:posOffset>
                      </wp:positionV>
                      <wp:extent cx="1266825" cy="229961"/>
                      <wp:effectExtent l="0" t="0" r="0" b="0"/>
                      <wp:wrapNone/>
                      <wp:docPr id="95" name="Прямая со стрелкой 95"/>
                      <wp:cNvGraphicFramePr/>
                      <a:graphic xmlns:a="http://schemas.openxmlformats.org/drawingml/2006/main">
                        <a:graphicData uri="http://schemas.microsoft.com/office/word/2010/wordprocessingShape">
                          <wps:wsp>
                            <wps:cNvCnPr/>
                            <wps:spPr>
                              <a:xfrm rot="10800000">
                                <a:off x="4717350" y="3669782"/>
                                <a:ext cx="1257300" cy="22043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63500</wp:posOffset>
                      </wp:positionV>
                      <wp:extent cx="1266825" cy="229961"/>
                      <wp:effectExtent b="0" l="0" r="0" t="0"/>
                      <wp:wrapNone/>
                      <wp:docPr id="95"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1266825" cy="229961"/>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Масштабування</w:t>
            </w:r>
          </w:p>
          <w:p w:rsidR="00444702" w:rsidRDefault="00444702">
            <w:pPr>
              <w:tabs>
                <w:tab w:val="left" w:pos="1440"/>
              </w:tabs>
              <w:ind w:left="313" w:hanging="287"/>
              <w:rPr>
                <w:rFonts w:ascii="Times New Roman" w:eastAsia="Times New Roman" w:hAnsi="Times New Roman" w:cs="Times New Roman"/>
                <w:sz w:val="28"/>
                <w:szCs w:val="28"/>
              </w:rPr>
            </w:pPr>
          </w:p>
        </w:tc>
      </w:tr>
      <w:tr w:rsidR="00444702">
        <w:tc>
          <w:tcPr>
            <w:tcW w:w="3813" w:type="dxa"/>
            <w:shd w:val="clear" w:color="auto" w:fill="DEEBF6"/>
          </w:tcPr>
          <w:p w:rsidR="00444702" w:rsidRDefault="00444702">
            <w:pPr>
              <w:tabs>
                <w:tab w:val="left" w:pos="1440"/>
              </w:tabs>
              <w:ind w:left="313" w:hanging="287"/>
              <w:rPr>
                <w:rFonts w:ascii="Times New Roman" w:eastAsia="Times New Roman" w:hAnsi="Times New Roman" w:cs="Times New Roman"/>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Вдосконалення методики та впровадження нових практик</w:t>
            </w:r>
          </w:p>
          <w:p w:rsidR="00444702" w:rsidRDefault="00444702">
            <w:pPr>
              <w:tabs>
                <w:tab w:val="left" w:pos="1440"/>
              </w:tabs>
              <w:ind w:left="313" w:hanging="287"/>
              <w:rPr>
                <w:rFonts w:ascii="Times New Roman" w:eastAsia="Times New Roman" w:hAnsi="Times New Roman" w:cs="Times New Roman"/>
                <w:sz w:val="28"/>
                <w:szCs w:val="28"/>
              </w:rPr>
            </w:pPr>
          </w:p>
        </w:tc>
      </w:tr>
      <w:tr w:rsidR="00444702">
        <w:tc>
          <w:tcPr>
            <w:tcW w:w="3813" w:type="dxa"/>
            <w:shd w:val="clear" w:color="auto" w:fill="DEEBF6"/>
          </w:tcPr>
          <w:p w:rsidR="00444702" w:rsidRDefault="00444702">
            <w:pPr>
              <w:tabs>
                <w:tab w:val="left" w:pos="1440"/>
              </w:tabs>
              <w:ind w:left="313" w:hanging="287"/>
              <w:rPr>
                <w:rFonts w:ascii="Times New Roman" w:eastAsia="Times New Roman" w:hAnsi="Times New Roman" w:cs="Times New Roman"/>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Діагностик</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коригування, моніторинг</w:t>
            </w:r>
          </w:p>
        </w:tc>
      </w:tr>
    </w:tbl>
    <w:p w:rsidR="00444702" w:rsidRDefault="00444702">
      <w:pPr>
        <w:rPr>
          <w:rFonts w:ascii="Times New Roman" w:eastAsia="Times New Roman" w:hAnsi="Times New Roman" w:cs="Times New Roman"/>
          <w:sz w:val="28"/>
          <w:szCs w:val="28"/>
        </w:rPr>
        <w:sectPr w:rsidR="00444702" w:rsidSect="008213F3">
          <w:footerReference w:type="default" r:id="rId17"/>
          <w:pgSz w:w="11900" w:h="16840"/>
          <w:pgMar w:top="1134" w:right="567" w:bottom="1134" w:left="1701" w:header="680" w:footer="680" w:gutter="0"/>
          <w:pgNumType w:start="3"/>
          <w:cols w:space="720"/>
          <w:docGrid w:linePitch="326"/>
        </w:sectPr>
      </w:pPr>
    </w:p>
    <w:p w:rsidR="00444702" w:rsidRDefault="00181D48">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Стратегія посилює спроможність внутрішньої системи у якісному забезпеченні потреб </w:t>
      </w:r>
      <w:proofErr w:type="spellStart"/>
      <w:r>
        <w:rPr>
          <w:rFonts w:ascii="Times New Roman" w:eastAsia="Times New Roman" w:hAnsi="Times New Roman" w:cs="Times New Roman"/>
          <w:b/>
          <w:color w:val="000000"/>
          <w:sz w:val="28"/>
          <w:szCs w:val="28"/>
        </w:rPr>
        <w:t>бенефіціарів</w:t>
      </w:r>
      <w:proofErr w:type="spellEnd"/>
      <w:r>
        <w:rPr>
          <w:rFonts w:ascii="Times New Roman" w:eastAsia="Times New Roman" w:hAnsi="Times New Roman" w:cs="Times New Roman"/>
          <w:b/>
          <w:color w:val="000000"/>
          <w:sz w:val="28"/>
          <w:szCs w:val="28"/>
        </w:rPr>
        <w:t xml:space="preserve"> </w:t>
      </w:r>
    </w:p>
    <w:p w:rsidR="00444702" w:rsidRDefault="00181D48">
      <w:pPr>
        <w:jc w:val="center"/>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зменшують</w:t>
      </w:r>
    </w:p>
    <w:tbl>
      <w:tblPr>
        <w:tblStyle w:val="af2"/>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863"/>
        <w:gridCol w:w="3674"/>
      </w:tblGrid>
      <w:tr w:rsidR="00444702" w:rsidTr="00752150">
        <w:tc>
          <w:tcPr>
            <w:tcW w:w="3802" w:type="dxa"/>
            <w:shd w:val="clear" w:color="auto" w:fill="A8D08D"/>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Слабкі сторони</w:t>
            </w:r>
          </w:p>
        </w:tc>
        <w:tc>
          <w:tcPr>
            <w:tcW w:w="1863" w:type="dxa"/>
          </w:tcPr>
          <w:p w:rsidR="00444702" w:rsidRDefault="00181D48">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3840" behindDoc="0" locked="0" layoutInCell="1" hidden="0" allowOverlap="1">
                      <wp:simplePos x="0" y="0"/>
                      <wp:positionH relativeFrom="column">
                        <wp:posOffset>-50799</wp:posOffset>
                      </wp:positionH>
                      <wp:positionV relativeFrom="paragraph">
                        <wp:posOffset>0</wp:posOffset>
                      </wp:positionV>
                      <wp:extent cx="1228090" cy="355600"/>
                      <wp:effectExtent l="0" t="0" r="0" b="0"/>
                      <wp:wrapNone/>
                      <wp:docPr id="103" name="Стрелка: влево 103"/>
                      <wp:cNvGraphicFramePr/>
                      <a:graphic xmlns:a="http://schemas.openxmlformats.org/drawingml/2006/main">
                        <a:graphicData uri="http://schemas.microsoft.com/office/word/2010/wordprocessingShape">
                          <wps:wsp>
                            <wps:cNvSpPr/>
                            <wps:spPr>
                              <a:xfrm>
                                <a:off x="4738305" y="3608550"/>
                                <a:ext cx="1215390" cy="342900"/>
                              </a:xfrm>
                              <a:prstGeom prst="leftArrow">
                                <a:avLst>
                                  <a:gd name="adj1" fmla="val 50000"/>
                                  <a:gd name="adj2" fmla="val 50000"/>
                                </a:avLst>
                              </a:prstGeom>
                              <a:solidFill>
                                <a:srgbClr val="F7CAAC"/>
                              </a:solidFill>
                              <a:ln w="12700" cap="flat" cmpd="sng">
                                <a:solidFill>
                                  <a:srgbClr val="31538F"/>
                                </a:solidFill>
                                <a:prstDash val="solid"/>
                                <a:miter lim="800000"/>
                                <a:headEnd type="none" w="sm" len="sm"/>
                                <a:tailEnd type="none" w="sm" len="sm"/>
                              </a:ln>
                            </wps:spPr>
                            <wps:txbx>
                              <w:txbxContent>
                                <w:p w:rsidR="000167E5" w:rsidRDefault="000167E5">
                                  <w:pPr>
                                    <w:jc w:val="center"/>
                                    <w:textDirection w:val="btLr"/>
                                  </w:pPr>
                                </w:p>
                              </w:txbxContent>
                            </wps:txbx>
                            <wps:bodyPr spcFirstLastPara="1" wrap="square" lIns="91425" tIns="45700" rIns="91425" bIns="45700" anchor="ctr" anchorCtr="0">
                              <a:noAutofit/>
                            </wps:bodyPr>
                          </wps:wsp>
                        </a:graphicData>
                      </a:graphic>
                    </wp:anchor>
                  </w:drawing>
                </mc:Choice>
                <mc:Fallback>
                  <w:pict>
                    <v:shape id="Стрелка: влево 103" o:spid="_x0000_s1027" type="#_x0000_t66" style="position:absolute;margin-left:-4pt;margin-top:0;width:96.7pt;height:2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" adj="3047" fillcolor="#f7caac" strokecolor="#31538f" strokeweight="1pt">
                      <v:stroke startarrowwidth="narrow" startarrowlength="short" endarrowwidth="narrow" endarrowlength="short"/>
                      <v:textbox inset="2.53958mm,1.2694mm,2.53958mm,1.2694mm">
                        <w:txbxContent>
                          <w:p w:rsidR="000167E5" w:rsidRDefault="000167E5">
                            <w:pPr>
                              <w:jc w:val="center"/>
                              <w:textDirection w:val="btLr"/>
                            </w:pPr>
                          </w:p>
                        </w:txbxContent>
                      </v:textbox>
                    </v:shape>
                  </w:pict>
                </mc:Fallback>
              </mc:AlternateContent>
            </w:r>
          </w:p>
        </w:tc>
        <w:tc>
          <w:tcPr>
            <w:tcW w:w="3674" w:type="dxa"/>
            <w:shd w:val="clear" w:color="auto" w:fill="F4B083"/>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Можливості</w:t>
            </w:r>
          </w:p>
          <w:p w:rsidR="00444702" w:rsidRDefault="00444702">
            <w:pPr>
              <w:jc w:val="center"/>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Неврахування інтересів всіх зацікавлених осіб</w:t>
            </w:r>
            <w:r>
              <w:rPr>
                <w:noProof/>
              </w:rPr>
              <mc:AlternateContent>
                <mc:Choice Requires="wps">
                  <w:drawing>
                    <wp:anchor distT="0" distB="0" distL="114300" distR="114300" simplePos="0" relativeHeight="251684864" behindDoc="0" locked="0" layoutInCell="1" hidden="0" allowOverlap="1">
                      <wp:simplePos x="0" y="0"/>
                      <wp:positionH relativeFrom="column">
                        <wp:posOffset>2324100</wp:posOffset>
                      </wp:positionH>
                      <wp:positionV relativeFrom="paragraph">
                        <wp:posOffset>127000</wp:posOffset>
                      </wp:positionV>
                      <wp:extent cx="0" cy="25400"/>
                      <wp:effectExtent l="0" t="0" r="0" b="0"/>
                      <wp:wrapNone/>
                      <wp:docPr id="97" name="Прямая со стрелкой 97"/>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0" cy="25400"/>
                      <wp:effectExtent b="0" l="0" r="0" t="0"/>
                      <wp:wrapNone/>
                      <wp:docPr id="97"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149" name="Прямая со стрелкой 149"/>
                      <wp:cNvGraphicFramePr/>
                      <a:graphic xmlns:a="http://schemas.openxmlformats.org/drawingml/2006/main">
                        <a:graphicData uri="http://schemas.microsoft.com/office/word/2010/wordprocessingShape">
                          <wps:wsp>
                            <wps:cNvCnPr/>
                            <wps:spPr>
                              <a:xfrm rot="10800000">
                                <a:off x="4717895" y="3371786"/>
                                <a:ext cx="1256211" cy="8164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149" name="image69.png"/>
                      <a:graphic>
                        <a:graphicData uri="http://schemas.openxmlformats.org/drawingml/2006/picture">
                          <pic:pic>
                            <pic:nvPicPr>
                              <pic:cNvPr id="0" name="image69.png"/>
                              <pic:cNvPicPr preferRelativeResize="0"/>
                            </pic:nvPicPr>
                            <pic:blipFill>
                              <a:blip r:embed="rId16"/>
                              <a:srcRect/>
                              <a:stretch>
                                <a:fillRect/>
                              </a:stretch>
                            </pic:blipFill>
                            <pic:spPr>
                              <a:xfrm>
                                <a:off x="0" y="0"/>
                                <a:ext cx="1265736" cy="825954"/>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2324100</wp:posOffset>
                      </wp:positionH>
                      <wp:positionV relativeFrom="paragraph">
                        <wp:posOffset>139700</wp:posOffset>
                      </wp:positionV>
                      <wp:extent cx="1265736" cy="1993447"/>
                      <wp:effectExtent l="0" t="0" r="0" b="0"/>
                      <wp:wrapNone/>
                      <wp:docPr id="123" name="Прямая со стрелкой 123"/>
                      <wp:cNvGraphicFramePr/>
                      <a:graphic xmlns:a="http://schemas.openxmlformats.org/drawingml/2006/main">
                        <a:graphicData uri="http://schemas.microsoft.com/office/word/2010/wordprocessingShape">
                          <wps:wsp>
                            <wps:cNvCnPr/>
                            <wps:spPr>
                              <a:xfrm flipH="1">
                                <a:off x="4717895" y="2788039"/>
                                <a:ext cx="1256211" cy="1983922"/>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1993447"/>
                      <wp:effectExtent b="0" l="0" r="0" t="0"/>
                      <wp:wrapNone/>
                      <wp:docPr id="123" name="image43.png"/>
                      <a:graphic>
                        <a:graphicData uri="http://schemas.openxmlformats.org/drawingml/2006/picture">
                          <pic:pic>
                            <pic:nvPicPr>
                              <pic:cNvPr id="0" name="image43.png"/>
                              <pic:cNvPicPr preferRelativeResize="0"/>
                            </pic:nvPicPr>
                            <pic:blipFill>
                              <a:blip r:embed="rId16"/>
                              <a:srcRect/>
                              <a:stretch>
                                <a:fillRect/>
                              </a:stretch>
                            </pic:blipFill>
                            <pic:spPr>
                              <a:xfrm>
                                <a:off x="0" y="0"/>
                                <a:ext cx="1265736" cy="1993447"/>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2324100</wp:posOffset>
                      </wp:positionH>
                      <wp:positionV relativeFrom="paragraph">
                        <wp:posOffset>139700</wp:posOffset>
                      </wp:positionV>
                      <wp:extent cx="1265736" cy="2222047"/>
                      <wp:effectExtent l="0" t="0" r="0" b="0"/>
                      <wp:wrapNone/>
                      <wp:docPr id="148" name="Прямая со стрелкой 148"/>
                      <wp:cNvGraphicFramePr/>
                      <a:graphic xmlns:a="http://schemas.openxmlformats.org/drawingml/2006/main">
                        <a:graphicData uri="http://schemas.microsoft.com/office/word/2010/wordprocessingShape">
                          <wps:wsp>
                            <wps:cNvCnPr/>
                            <wps:spPr>
                              <a:xfrm rot="10800000">
                                <a:off x="4717895" y="2673739"/>
                                <a:ext cx="1256211" cy="22125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222047"/>
                      <wp:effectExtent b="0" l="0" r="0" t="0"/>
                      <wp:wrapNone/>
                      <wp:docPr id="148" name="image68.png"/>
                      <a:graphic>
                        <a:graphicData uri="http://schemas.openxmlformats.org/drawingml/2006/picture">
                          <pic:pic>
                            <pic:nvPicPr>
                              <pic:cNvPr id="0" name="image68.png"/>
                              <pic:cNvPicPr preferRelativeResize="0"/>
                            </pic:nvPicPr>
                            <pic:blipFill>
                              <a:blip r:embed="rId16"/>
                              <a:srcRect/>
                              <a:stretch>
                                <a:fillRect/>
                              </a:stretch>
                            </pic:blipFill>
                            <pic:spPr>
                              <a:xfrm>
                                <a:off x="0" y="0"/>
                                <a:ext cx="1265736" cy="2222047"/>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2324100</wp:posOffset>
                      </wp:positionH>
                      <wp:positionV relativeFrom="paragraph">
                        <wp:posOffset>139700</wp:posOffset>
                      </wp:positionV>
                      <wp:extent cx="1265736" cy="3267075"/>
                      <wp:effectExtent l="0" t="0" r="0" b="0"/>
                      <wp:wrapNone/>
                      <wp:docPr id="124" name="Прямая со стрелкой 124"/>
                      <wp:cNvGraphicFramePr/>
                      <a:graphic xmlns:a="http://schemas.openxmlformats.org/drawingml/2006/main">
                        <a:graphicData uri="http://schemas.microsoft.com/office/word/2010/wordprocessingShape">
                          <wps:wsp>
                            <wps:cNvCnPr/>
                            <wps:spPr>
                              <a:xfrm rot="10800000">
                                <a:off x="4717895" y="2151225"/>
                                <a:ext cx="1256211" cy="32575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3267075"/>
                      <wp:effectExtent b="0" l="0" r="0" t="0"/>
                      <wp:wrapNone/>
                      <wp:docPr id="124" name="image44.png"/>
                      <a:graphic>
                        <a:graphicData uri="http://schemas.openxmlformats.org/drawingml/2006/picture">
                          <pic:pic>
                            <pic:nvPicPr>
                              <pic:cNvPr id="0" name="image44.png"/>
                              <pic:cNvPicPr preferRelativeResize="0"/>
                            </pic:nvPicPr>
                            <pic:blipFill>
                              <a:blip r:embed="rId16"/>
                              <a:srcRect/>
                              <a:stretch>
                                <a:fillRect/>
                              </a:stretch>
                            </pic:blipFill>
                            <pic:spPr>
                              <a:xfrm>
                                <a:off x="0" y="0"/>
                                <a:ext cx="1265736" cy="3267075"/>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83" name="Прямая со стрелкой 83"/>
                      <wp:cNvGraphicFramePr/>
                      <a:graphic xmlns:a="http://schemas.openxmlformats.org/drawingml/2006/main">
                        <a:graphicData uri="http://schemas.microsoft.com/office/word/2010/wordprocessingShape">
                          <wps:wsp>
                            <wps:cNvCnPr/>
                            <wps:spPr>
                              <a:xfrm flipH="1">
                                <a:off x="4717895" y="3371786"/>
                                <a:ext cx="1256211" cy="816429"/>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8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265736" cy="825954"/>
                              </a:xfrm>
                              <a:prstGeom prst="rect"/>
                              <a:ln/>
                            </pic:spPr>
                          </pic:pic>
                        </a:graphicData>
                      </a:graphic>
                    </wp:anchor>
                  </w:drawing>
                </mc:Fallback>
              </mc:AlternateContent>
            </w:r>
          </w:p>
        </w:tc>
        <w:tc>
          <w:tcPr>
            <w:tcW w:w="1863" w:type="dxa"/>
            <w:vMerge w:val="restart"/>
          </w:tcPr>
          <w:p w:rsidR="00444702" w:rsidRDefault="00181D48">
            <w:pPr>
              <w:ind w:left="310" w:hanging="284"/>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91008" behindDoc="0" locked="0" layoutInCell="1" hidden="0" allowOverlap="1">
                      <wp:simplePos x="0" y="0"/>
                      <wp:positionH relativeFrom="column">
                        <wp:posOffset>-50799</wp:posOffset>
                      </wp:positionH>
                      <wp:positionV relativeFrom="paragraph">
                        <wp:posOffset>139700</wp:posOffset>
                      </wp:positionV>
                      <wp:extent cx="1224915" cy="2564947"/>
                      <wp:effectExtent l="0" t="0" r="0" b="0"/>
                      <wp:wrapNone/>
                      <wp:docPr id="150" name="Прямая со стрелкой 150"/>
                      <wp:cNvGraphicFramePr/>
                      <a:graphic xmlns:a="http://schemas.openxmlformats.org/drawingml/2006/main">
                        <a:graphicData uri="http://schemas.microsoft.com/office/word/2010/wordprocessingShape">
                          <wps:wsp>
                            <wps:cNvCnPr/>
                            <wps:spPr>
                              <a:xfrm rot="10800000">
                                <a:off x="4738305" y="2502289"/>
                                <a:ext cx="1215390" cy="25554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1224915" cy="2564947"/>
                      <wp:effectExtent b="0" l="0" r="0" t="0"/>
                      <wp:wrapNone/>
                      <wp:docPr id="150" name="image70.png"/>
                      <a:graphic>
                        <a:graphicData uri="http://schemas.openxmlformats.org/drawingml/2006/picture">
                          <pic:pic>
                            <pic:nvPicPr>
                              <pic:cNvPr id="0" name="image70.png"/>
                              <pic:cNvPicPr preferRelativeResize="0"/>
                            </pic:nvPicPr>
                            <pic:blipFill>
                              <a:blip r:embed="rId16"/>
                              <a:srcRect/>
                              <a:stretch>
                                <a:fillRect/>
                              </a:stretch>
                            </pic:blipFill>
                            <pic:spPr>
                              <a:xfrm>
                                <a:off x="0" y="0"/>
                                <a:ext cx="1224915" cy="2564947"/>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-50799</wp:posOffset>
                      </wp:positionH>
                      <wp:positionV relativeFrom="paragraph">
                        <wp:posOffset>520700</wp:posOffset>
                      </wp:positionV>
                      <wp:extent cx="1224915" cy="2540454"/>
                      <wp:effectExtent l="0" t="0" r="0" b="0"/>
                      <wp:wrapNone/>
                      <wp:docPr id="100" name="Прямая со стрелкой 100"/>
                      <wp:cNvGraphicFramePr/>
                      <a:graphic xmlns:a="http://schemas.openxmlformats.org/drawingml/2006/main">
                        <a:graphicData uri="http://schemas.microsoft.com/office/word/2010/wordprocessingShape">
                          <wps:wsp>
                            <wps:cNvCnPr/>
                            <wps:spPr>
                              <a:xfrm rot="10800000">
                                <a:off x="4738305" y="2514536"/>
                                <a:ext cx="1215390" cy="25309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1224915" cy="2540454"/>
                      <wp:effectExtent b="0" l="0" r="0" t="0"/>
                      <wp:wrapNone/>
                      <wp:docPr id="100"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1224915" cy="2540454"/>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-50799</wp:posOffset>
                      </wp:positionH>
                      <wp:positionV relativeFrom="paragraph">
                        <wp:posOffset>952500</wp:posOffset>
                      </wp:positionV>
                      <wp:extent cx="1266644" cy="3047456"/>
                      <wp:effectExtent l="0" t="0" r="0" b="0"/>
                      <wp:wrapNone/>
                      <wp:docPr id="90" name="Прямая со стрелкой 90"/>
                      <wp:cNvGraphicFramePr/>
                      <a:graphic xmlns:a="http://schemas.openxmlformats.org/drawingml/2006/main">
                        <a:graphicData uri="http://schemas.microsoft.com/office/word/2010/wordprocessingShape">
                          <wps:wsp>
                            <wps:cNvCnPr/>
                            <wps:spPr>
                              <a:xfrm rot="10800000">
                                <a:off x="4717441" y="2261035"/>
                                <a:ext cx="1257119" cy="303793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952500</wp:posOffset>
                      </wp:positionV>
                      <wp:extent cx="1266644" cy="3047456"/>
                      <wp:effectExtent b="0" l="0" r="0" t="0"/>
                      <wp:wrapNone/>
                      <wp:docPr id="9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1266644" cy="3047456"/>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-88899</wp:posOffset>
                      </wp:positionH>
                      <wp:positionV relativeFrom="paragraph">
                        <wp:posOffset>1333500</wp:posOffset>
                      </wp:positionV>
                      <wp:extent cx="1265101" cy="425632"/>
                      <wp:effectExtent l="0" t="0" r="0" b="0"/>
                      <wp:wrapNone/>
                      <wp:docPr id="93" name="Прямая со стрелкой 93"/>
                      <wp:cNvGraphicFramePr/>
                      <a:graphic xmlns:a="http://schemas.openxmlformats.org/drawingml/2006/main">
                        <a:graphicData uri="http://schemas.microsoft.com/office/word/2010/wordprocessingShape">
                          <wps:wsp>
                            <wps:cNvCnPr/>
                            <wps:spPr>
                              <a:xfrm rot="10800000">
                                <a:off x="4718212" y="3571947"/>
                                <a:ext cx="1255576" cy="41610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1333500</wp:posOffset>
                      </wp:positionV>
                      <wp:extent cx="1265101" cy="425632"/>
                      <wp:effectExtent b="0" l="0" r="0" t="0"/>
                      <wp:wrapNone/>
                      <wp:docPr id="93"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1265101" cy="425632"/>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-50799</wp:posOffset>
                      </wp:positionH>
                      <wp:positionV relativeFrom="paragraph">
                        <wp:posOffset>1333500</wp:posOffset>
                      </wp:positionV>
                      <wp:extent cx="1266009" cy="1307828"/>
                      <wp:effectExtent l="0" t="0" r="0" b="0"/>
                      <wp:wrapNone/>
                      <wp:docPr id="120" name="Прямая со стрелкой 120"/>
                      <wp:cNvGraphicFramePr/>
                      <a:graphic xmlns:a="http://schemas.openxmlformats.org/drawingml/2006/main">
                        <a:graphicData uri="http://schemas.microsoft.com/office/word/2010/wordprocessingShape">
                          <wps:wsp>
                            <wps:cNvCnPr/>
                            <wps:spPr>
                              <a:xfrm rot="10800000">
                                <a:off x="4717758" y="3130849"/>
                                <a:ext cx="1256484" cy="1298303"/>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1333500</wp:posOffset>
                      </wp:positionV>
                      <wp:extent cx="1266009" cy="1307828"/>
                      <wp:effectExtent b="0" l="0" r="0" t="0"/>
                      <wp:wrapNone/>
                      <wp:docPr id="120" name="image40.png"/>
                      <a:graphic>
                        <a:graphicData uri="http://schemas.openxmlformats.org/drawingml/2006/picture">
                          <pic:pic>
                            <pic:nvPicPr>
                              <pic:cNvPr id="0" name="image40.png"/>
                              <pic:cNvPicPr preferRelativeResize="0"/>
                            </pic:nvPicPr>
                            <pic:blipFill>
                              <a:blip r:embed="rId16"/>
                              <a:srcRect/>
                              <a:stretch>
                                <a:fillRect/>
                              </a:stretch>
                            </pic:blipFill>
                            <pic:spPr>
                              <a:xfrm>
                                <a:off x="0" y="0"/>
                                <a:ext cx="1266009" cy="1307828"/>
                              </a:xfrm>
                              <a:prstGeom prst="rect"/>
                              <a:ln/>
                            </pic:spPr>
                          </pic:pic>
                        </a:graphicData>
                      </a:graphic>
                    </wp:anchor>
                  </w:drawing>
                </mc:Fallback>
              </mc:AlternateContent>
            </w: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Використання простору «Гарт»</w:t>
            </w:r>
          </w:p>
          <w:p w:rsidR="00444702" w:rsidRDefault="00444702">
            <w:pPr>
              <w:ind w:left="310" w:hanging="284"/>
              <w:jc w:val="center"/>
              <w:rPr>
                <w:rFonts w:ascii="Times New Roman" w:eastAsia="Times New Roman" w:hAnsi="Times New Roman" w:cs="Times New Roman"/>
                <w:b/>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Обмежений фінансовий ресурс</w:t>
            </w:r>
            <w:r>
              <w:rPr>
                <w:noProof/>
              </w:rPr>
              <mc:AlternateContent>
                <mc:Choice Requires="wps">
                  <w:drawing>
                    <wp:anchor distT="0" distB="0" distL="114300" distR="114300" simplePos="0" relativeHeight="251696128" behindDoc="0" locked="0" layoutInCell="1" hidden="0" allowOverlap="1">
                      <wp:simplePos x="0" y="0"/>
                      <wp:positionH relativeFrom="column">
                        <wp:posOffset>2324100</wp:posOffset>
                      </wp:positionH>
                      <wp:positionV relativeFrom="paragraph">
                        <wp:posOffset>241300</wp:posOffset>
                      </wp:positionV>
                      <wp:extent cx="0" cy="25400"/>
                      <wp:effectExtent l="0" t="0" r="0" b="0"/>
                      <wp:wrapNone/>
                      <wp:docPr id="104" name="Прямая со стрелкой 104"/>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241300</wp:posOffset>
                      </wp:positionV>
                      <wp:extent cx="0" cy="25400"/>
                      <wp:effectExtent b="0" l="0" r="0" t="0"/>
                      <wp:wrapNone/>
                      <wp:docPr id="104"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2324100</wp:posOffset>
                      </wp:positionH>
                      <wp:positionV relativeFrom="paragraph">
                        <wp:posOffset>254000</wp:posOffset>
                      </wp:positionV>
                      <wp:extent cx="1265736" cy="392793"/>
                      <wp:effectExtent l="0" t="0" r="0" b="0"/>
                      <wp:wrapNone/>
                      <wp:docPr id="139" name="Прямая со стрелкой 139"/>
                      <wp:cNvGraphicFramePr/>
                      <a:graphic xmlns:a="http://schemas.openxmlformats.org/drawingml/2006/main">
                        <a:graphicData uri="http://schemas.microsoft.com/office/word/2010/wordprocessingShape">
                          <wps:wsp>
                            <wps:cNvCnPr/>
                            <wps:spPr>
                              <a:xfrm flipH="1">
                                <a:off x="4717895" y="3588366"/>
                                <a:ext cx="1256211" cy="383268"/>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392793"/>
                      <wp:effectExtent b="0" l="0" r="0" t="0"/>
                      <wp:wrapNone/>
                      <wp:docPr id="139" name="image59.png"/>
                      <a:graphic>
                        <a:graphicData uri="http://schemas.openxmlformats.org/drawingml/2006/picture">
                          <pic:pic>
                            <pic:nvPicPr>
                              <pic:cNvPr id="0" name="image59.png"/>
                              <pic:cNvPicPr preferRelativeResize="0"/>
                            </pic:nvPicPr>
                            <pic:blipFill>
                              <a:blip r:embed="rId16"/>
                              <a:srcRect/>
                              <a:stretch>
                                <a:fillRect/>
                              </a:stretch>
                            </pic:blipFill>
                            <pic:spPr>
                              <a:xfrm>
                                <a:off x="0" y="0"/>
                                <a:ext cx="1265736" cy="392793"/>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2324100</wp:posOffset>
                      </wp:positionH>
                      <wp:positionV relativeFrom="paragraph">
                        <wp:posOffset>254000</wp:posOffset>
                      </wp:positionV>
                      <wp:extent cx="1265736" cy="1193347"/>
                      <wp:effectExtent l="0" t="0" r="0" b="0"/>
                      <wp:wrapNone/>
                      <wp:docPr id="119" name="Прямая со стрелкой 119"/>
                      <wp:cNvGraphicFramePr/>
                      <a:graphic xmlns:a="http://schemas.openxmlformats.org/drawingml/2006/main">
                        <a:graphicData uri="http://schemas.microsoft.com/office/word/2010/wordprocessingShape">
                          <wps:wsp>
                            <wps:cNvCnPr/>
                            <wps:spPr>
                              <a:xfrm flipH="1">
                                <a:off x="4717895" y="3188089"/>
                                <a:ext cx="1256211" cy="11838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1193347"/>
                      <wp:effectExtent b="0" l="0" r="0" t="0"/>
                      <wp:wrapNone/>
                      <wp:docPr id="119" name="image39.png"/>
                      <a:graphic>
                        <a:graphicData uri="http://schemas.openxmlformats.org/drawingml/2006/picture">
                          <pic:pic>
                            <pic:nvPicPr>
                              <pic:cNvPr id="0" name="image39.png"/>
                              <pic:cNvPicPr preferRelativeResize="0"/>
                            </pic:nvPicPr>
                            <pic:blipFill>
                              <a:blip r:embed="rId16"/>
                              <a:srcRect/>
                              <a:stretch>
                                <a:fillRect/>
                              </a:stretch>
                            </pic:blipFill>
                            <pic:spPr>
                              <a:xfrm>
                                <a:off x="0" y="0"/>
                                <a:ext cx="1265736" cy="1193347"/>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Можливість залучення до співпраці всіх дотичних сторін до Ветеранської політики</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досвіду, щодо роботи із проблемами «ветеранів»</w:t>
            </w:r>
            <w:r>
              <w:rPr>
                <w:noProof/>
              </w:rPr>
              <mc:AlternateContent>
                <mc:Choice Requires="wpg">
                  <w:drawing>
                    <wp:anchor distT="0" distB="0" distL="114300" distR="114300" simplePos="0" relativeHeight="251699200" behindDoc="0" locked="0" layoutInCell="1" hidden="0" allowOverlap="1">
                      <wp:simplePos x="0" y="0"/>
                      <wp:positionH relativeFrom="column">
                        <wp:posOffset>2324100</wp:posOffset>
                      </wp:positionH>
                      <wp:positionV relativeFrom="paragraph">
                        <wp:posOffset>165100</wp:posOffset>
                      </wp:positionV>
                      <wp:extent cx="1265736" cy="443049"/>
                      <wp:effectExtent l="0" t="0" r="0" b="0"/>
                      <wp:wrapNone/>
                      <wp:docPr id="98" name="Прямая со стрелкой 98"/>
                      <wp:cNvGraphicFramePr/>
                      <a:graphic xmlns:a="http://schemas.openxmlformats.org/drawingml/2006/main">
                        <a:graphicData uri="http://schemas.microsoft.com/office/word/2010/wordprocessingShape">
                          <wps:wsp>
                            <wps:cNvCnPr/>
                            <wps:spPr>
                              <a:xfrm rot="10800000">
                                <a:off x="4717895" y="3563238"/>
                                <a:ext cx="1256211" cy="433524"/>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443049"/>
                      <wp:effectExtent b="0" l="0" r="0" t="0"/>
                      <wp:wrapNone/>
                      <wp:docPr id="98"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1265736" cy="443049"/>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2324100</wp:posOffset>
                      </wp:positionH>
                      <wp:positionV relativeFrom="paragraph">
                        <wp:posOffset>165100</wp:posOffset>
                      </wp:positionV>
                      <wp:extent cx="1265736" cy="3447506"/>
                      <wp:effectExtent l="0" t="0" r="0" b="0"/>
                      <wp:wrapNone/>
                      <wp:docPr id="105" name="Прямая со стрелкой 105"/>
                      <wp:cNvGraphicFramePr/>
                      <a:graphic xmlns:a="http://schemas.openxmlformats.org/drawingml/2006/main">
                        <a:graphicData uri="http://schemas.microsoft.com/office/word/2010/wordprocessingShape">
                          <wps:wsp>
                            <wps:cNvCnPr/>
                            <wps:spPr>
                              <a:xfrm rot="10800000">
                                <a:off x="4717895" y="2061010"/>
                                <a:ext cx="1256211" cy="343798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3447506"/>
                      <wp:effectExtent b="0" l="0" r="0" t="0"/>
                      <wp:wrapNone/>
                      <wp:docPr id="105"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1265736" cy="3447506"/>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2324100</wp:posOffset>
                      </wp:positionH>
                      <wp:positionV relativeFrom="paragraph">
                        <wp:posOffset>165100</wp:posOffset>
                      </wp:positionV>
                      <wp:extent cx="1307011" cy="393246"/>
                      <wp:effectExtent l="0" t="0" r="0" b="0"/>
                      <wp:wrapNone/>
                      <wp:docPr id="106" name="Прямая со стрелкой 106"/>
                      <wp:cNvGraphicFramePr/>
                      <a:graphic xmlns:a="http://schemas.openxmlformats.org/drawingml/2006/main">
                        <a:graphicData uri="http://schemas.microsoft.com/office/word/2010/wordprocessingShape">
                          <wps:wsp>
                            <wps:cNvCnPr/>
                            <wps:spPr>
                              <a:xfrm flipH="1">
                                <a:off x="4697257" y="3588140"/>
                                <a:ext cx="1297486" cy="383721"/>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307011" cy="393246"/>
                      <wp:effectExtent b="0" l="0" r="0" t="0"/>
                      <wp:wrapNone/>
                      <wp:docPr id="106"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307011" cy="393246"/>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Ефективне реагування на виклики</w:t>
            </w:r>
          </w:p>
          <w:p w:rsidR="00444702" w:rsidRDefault="00444702">
            <w:pPr>
              <w:tabs>
                <w:tab w:val="left" w:pos="1440"/>
              </w:tabs>
              <w:ind w:left="310" w:hanging="284"/>
              <w:rPr>
                <w:rFonts w:ascii="Times New Roman" w:eastAsia="Times New Roman" w:hAnsi="Times New Roman" w:cs="Times New Roman"/>
                <w:color w:val="C00000"/>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Заполітизованість</w:t>
            </w:r>
            <w:proofErr w:type="spellEnd"/>
            <w:r>
              <w:rPr>
                <w:rFonts w:ascii="Times New Roman" w:eastAsia="Times New Roman" w:hAnsi="Times New Roman" w:cs="Times New Roman"/>
                <w:color w:val="000000"/>
                <w:sz w:val="28"/>
                <w:szCs w:val="28"/>
              </w:rPr>
              <w:t xml:space="preserve"> суспільства</w: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Ріст спеціалістів – фахівців, створення програм підтримки та розвитку</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Інертність «зацікавлених осіб»</w:t>
            </w:r>
            <w:r>
              <w:rPr>
                <w:noProof/>
              </w:rPr>
              <mc:AlternateContent>
                <mc:Choice Requires="wps">
                  <w:drawing>
                    <wp:anchor distT="0" distB="0" distL="114300" distR="114300" simplePos="0" relativeHeight="251702272" behindDoc="0" locked="0" layoutInCell="1" hidden="0" allowOverlap="1">
                      <wp:simplePos x="0" y="0"/>
                      <wp:positionH relativeFrom="column">
                        <wp:posOffset>2324100</wp:posOffset>
                      </wp:positionH>
                      <wp:positionV relativeFrom="paragraph">
                        <wp:posOffset>165100</wp:posOffset>
                      </wp:positionV>
                      <wp:extent cx="0" cy="25400"/>
                      <wp:effectExtent l="0" t="0" r="0" b="0"/>
                      <wp:wrapNone/>
                      <wp:docPr id="126" name="Прямая со стрелкой 126"/>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0" cy="25400"/>
                      <wp:effectExtent b="0" l="0" r="0" t="0"/>
                      <wp:wrapNone/>
                      <wp:docPr id="126" name="image46.png"/>
                      <a:graphic>
                        <a:graphicData uri="http://schemas.openxmlformats.org/drawingml/2006/picture">
                          <pic:pic>
                            <pic:nvPicPr>
                              <pic:cNvPr id="0" name="image46.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Ефективна комунікація та мотивація </w:t>
            </w:r>
            <w:proofErr w:type="spellStart"/>
            <w:r>
              <w:rPr>
                <w:rFonts w:ascii="Times New Roman" w:eastAsia="Times New Roman" w:hAnsi="Times New Roman" w:cs="Times New Roman"/>
                <w:color w:val="000000"/>
                <w:sz w:val="28"/>
                <w:szCs w:val="28"/>
              </w:rPr>
              <w:t>бенефіціарів</w:t>
            </w:r>
            <w:proofErr w:type="spellEnd"/>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Висока динаміка виникнення нових викликів</w:t>
            </w:r>
            <w:r>
              <w:rPr>
                <w:noProof/>
              </w:rPr>
              <mc:AlternateContent>
                <mc:Choice Requires="wpg">
                  <w:drawing>
                    <wp:anchor distT="0" distB="0" distL="114300" distR="114300" simplePos="0" relativeHeight="251703296" behindDoc="0" locked="0" layoutInCell="1" hidden="0" allowOverlap="1">
                      <wp:simplePos x="0" y="0"/>
                      <wp:positionH relativeFrom="column">
                        <wp:posOffset>2324100</wp:posOffset>
                      </wp:positionH>
                      <wp:positionV relativeFrom="paragraph">
                        <wp:posOffset>101600</wp:posOffset>
                      </wp:positionV>
                      <wp:extent cx="1265736" cy="409575"/>
                      <wp:effectExtent l="0" t="0" r="0" b="0"/>
                      <wp:wrapNone/>
                      <wp:docPr id="84" name="Прямая со стрелкой 84"/>
                      <wp:cNvGraphicFramePr/>
                      <a:graphic xmlns:a="http://schemas.openxmlformats.org/drawingml/2006/main">
                        <a:graphicData uri="http://schemas.microsoft.com/office/word/2010/wordprocessingShape">
                          <wps:wsp>
                            <wps:cNvCnPr/>
                            <wps:spPr>
                              <a:xfrm flipH="1">
                                <a:off x="4717895" y="3579975"/>
                                <a:ext cx="1256211" cy="4000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101600</wp:posOffset>
                      </wp:positionV>
                      <wp:extent cx="1265736" cy="409575"/>
                      <wp:effectExtent b="0" l="0" r="0" t="0"/>
                      <wp:wrapNone/>
                      <wp:docPr id="8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265736" cy="409575"/>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довіри та репутації</w:t>
            </w:r>
          </w:p>
          <w:p w:rsidR="00444702" w:rsidRDefault="00444702">
            <w:pPr>
              <w:tabs>
                <w:tab w:val="left" w:pos="1440"/>
              </w:tabs>
              <w:ind w:left="310" w:hanging="284"/>
              <w:rPr>
                <w:rFonts w:ascii="Times New Roman" w:eastAsia="Times New Roman" w:hAnsi="Times New Roman" w:cs="Times New Roman"/>
                <w:color w:val="C00000"/>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Низька довіра суспільства до органів влади</w:t>
            </w:r>
            <w:r>
              <w:rPr>
                <w:noProof/>
              </w:rPr>
              <mc:AlternateContent>
                <mc:Choice Requires="wpg">
                  <w:drawing>
                    <wp:anchor distT="0" distB="0" distL="114300" distR="114300" simplePos="0" relativeHeight="251704320" behindDoc="0" locked="0" layoutInCell="1" hidden="0" allowOverlap="1">
                      <wp:simplePos x="0" y="0"/>
                      <wp:positionH relativeFrom="column">
                        <wp:posOffset>2324100</wp:posOffset>
                      </wp:positionH>
                      <wp:positionV relativeFrom="paragraph">
                        <wp:posOffset>139700</wp:posOffset>
                      </wp:positionV>
                      <wp:extent cx="1265736" cy="295457"/>
                      <wp:effectExtent l="0" t="0" r="0" b="0"/>
                      <wp:wrapNone/>
                      <wp:docPr id="87" name="Прямая со стрелкой 87"/>
                      <wp:cNvGraphicFramePr/>
                      <a:graphic xmlns:a="http://schemas.openxmlformats.org/drawingml/2006/main">
                        <a:graphicData uri="http://schemas.microsoft.com/office/word/2010/wordprocessingShape">
                          <wps:wsp>
                            <wps:cNvCnPr/>
                            <wps:spPr>
                              <a:xfrm flipH="1">
                                <a:off x="4717895" y="3637034"/>
                                <a:ext cx="1256211" cy="285932"/>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95457"/>
                      <wp:effectExtent b="0" l="0" r="0" t="0"/>
                      <wp:wrapNone/>
                      <wp:docPr id="8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1265736" cy="295457"/>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2324100</wp:posOffset>
                      </wp:positionH>
                      <wp:positionV relativeFrom="paragraph">
                        <wp:posOffset>139700</wp:posOffset>
                      </wp:positionV>
                      <wp:extent cx="1307646" cy="638175"/>
                      <wp:effectExtent l="0" t="0" r="0" b="0"/>
                      <wp:wrapNone/>
                      <wp:docPr id="94" name="Прямая со стрелкой 94"/>
                      <wp:cNvGraphicFramePr/>
                      <a:graphic xmlns:a="http://schemas.openxmlformats.org/drawingml/2006/main">
                        <a:graphicData uri="http://schemas.microsoft.com/office/word/2010/wordprocessingShape">
                          <wps:wsp>
                            <wps:cNvCnPr/>
                            <wps:spPr>
                              <a:xfrm flipH="1">
                                <a:off x="4696940" y="3465675"/>
                                <a:ext cx="1298121" cy="6286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307646" cy="638175"/>
                      <wp:effectExtent b="0" l="0" r="0" t="0"/>
                      <wp:wrapNone/>
                      <wp:docPr id="9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307646" cy="638175"/>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Бачення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Неузгодженість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ержавною стратегією</w: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Стабільність, комплексність, ефективність, відповідальність</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розуміння  необхідності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партнерів та додаткових ресурсів</w:t>
            </w:r>
          </w:p>
          <w:p w:rsidR="00444702" w:rsidRDefault="00444702">
            <w:pPr>
              <w:tabs>
                <w:tab w:val="left" w:pos="1440"/>
              </w:tabs>
              <w:ind w:left="310" w:hanging="284"/>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444702">
            <w:p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Доступність та </w:t>
            </w:r>
            <w:proofErr w:type="spellStart"/>
            <w:r>
              <w:rPr>
                <w:rFonts w:ascii="Times New Roman" w:eastAsia="Times New Roman" w:hAnsi="Times New Roman" w:cs="Times New Roman"/>
                <w:color w:val="000000"/>
                <w:sz w:val="28"/>
                <w:szCs w:val="28"/>
              </w:rPr>
              <w:t>безбар’єрність</w:t>
            </w:r>
            <w:proofErr w:type="spellEnd"/>
          </w:p>
        </w:tc>
      </w:tr>
      <w:tr w:rsidR="00444702" w:rsidTr="00752150">
        <w:tc>
          <w:tcPr>
            <w:tcW w:w="3802" w:type="dxa"/>
            <w:shd w:val="clear" w:color="auto" w:fill="E2EFD9"/>
          </w:tcPr>
          <w:p w:rsidR="00444702" w:rsidRDefault="00444702">
            <w:p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Масштабування</w:t>
            </w:r>
          </w:p>
          <w:p w:rsidR="00444702" w:rsidRDefault="00444702">
            <w:pPr>
              <w:tabs>
                <w:tab w:val="left" w:pos="1440"/>
              </w:tabs>
              <w:ind w:left="310" w:hanging="284"/>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444702">
            <w:pPr>
              <w:tabs>
                <w:tab w:val="left" w:pos="1440"/>
              </w:tabs>
              <w:ind w:left="310" w:hanging="284"/>
              <w:rPr>
                <w:rFonts w:ascii="Times New Roman" w:eastAsia="Times New Roman" w:hAnsi="Times New Roman" w:cs="Times New Roman"/>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Вдосконалення методики та впровадження нових практик</w:t>
            </w:r>
          </w:p>
          <w:p w:rsidR="00444702" w:rsidRDefault="00444702">
            <w:pPr>
              <w:tabs>
                <w:tab w:val="left" w:pos="1440"/>
              </w:tabs>
              <w:ind w:left="310" w:hanging="284"/>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444702">
            <w:pPr>
              <w:tabs>
                <w:tab w:val="left" w:pos="1440"/>
              </w:tabs>
              <w:ind w:left="310" w:hanging="284"/>
              <w:rPr>
                <w:rFonts w:ascii="Times New Roman" w:eastAsia="Times New Roman" w:hAnsi="Times New Roman" w:cs="Times New Roman"/>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Діагностик</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коригування, моніторинг</w:t>
            </w:r>
          </w:p>
        </w:tc>
      </w:tr>
    </w:tbl>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Стратегія передбачає превенцію негативних наслідків від впливу зовнішніх факторів на внутрішню систему, що забезпечує підтримку цільових аудиторій</w:t>
      </w:r>
    </w:p>
    <w:p w:rsidR="00444702" w:rsidRDefault="00181D48">
      <w:pPr>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посилюють</w:t>
      </w:r>
    </w:p>
    <w:tbl>
      <w:tblPr>
        <w:tblStyle w:val="af3"/>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701"/>
        <w:gridCol w:w="3815"/>
      </w:tblGrid>
      <w:tr w:rsidR="00444702" w:rsidTr="00752150">
        <w:tc>
          <w:tcPr>
            <w:tcW w:w="3823" w:type="dxa"/>
            <w:shd w:val="clear" w:color="auto" w:fill="A8D08D"/>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Слабкі сторони</w:t>
            </w:r>
          </w:p>
        </w:tc>
        <w:tc>
          <w:tcPr>
            <w:tcW w:w="1701" w:type="dxa"/>
          </w:tcPr>
          <w:p w:rsidR="00444702" w:rsidRDefault="00181D48">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06368" behindDoc="0" locked="0" layoutInCell="1" hidden="0" allowOverlap="1">
                      <wp:simplePos x="0" y="0"/>
                      <wp:positionH relativeFrom="column">
                        <wp:posOffset>-50799</wp:posOffset>
                      </wp:positionH>
                      <wp:positionV relativeFrom="paragraph">
                        <wp:posOffset>0</wp:posOffset>
                      </wp:positionV>
                      <wp:extent cx="1228090" cy="355600"/>
                      <wp:effectExtent l="0" t="0" r="0" b="0"/>
                      <wp:wrapNone/>
                      <wp:docPr id="121" name="Стрелка: влево 121"/>
                      <wp:cNvGraphicFramePr/>
                      <a:graphic xmlns:a="http://schemas.openxmlformats.org/drawingml/2006/main">
                        <a:graphicData uri="http://schemas.microsoft.com/office/word/2010/wordprocessingShape">
                          <wps:wsp>
                            <wps:cNvSpPr/>
                            <wps:spPr>
                              <a:xfrm>
                                <a:off x="4738305" y="3608550"/>
                                <a:ext cx="1215390" cy="342900"/>
                              </a:xfrm>
                              <a:prstGeom prst="leftArrow">
                                <a:avLst>
                                  <a:gd name="adj1" fmla="val 50000"/>
                                  <a:gd name="adj2" fmla="val 50000"/>
                                </a:avLst>
                              </a:prstGeom>
                              <a:solidFill>
                                <a:srgbClr val="DAD0FB"/>
                              </a:solidFill>
                              <a:ln w="12700" cap="flat" cmpd="sng">
                                <a:solidFill>
                                  <a:srgbClr val="31538F"/>
                                </a:solidFill>
                                <a:prstDash val="solid"/>
                                <a:miter lim="800000"/>
                                <a:headEnd type="none" w="sm" len="sm"/>
                                <a:tailEnd type="none" w="sm" len="sm"/>
                              </a:ln>
                            </wps:spPr>
                            <wps:txbx>
                              <w:txbxContent>
                                <w:p w:rsidR="000167E5" w:rsidRDefault="000167E5">
                                  <w:pPr>
                                    <w:jc w:val="center"/>
                                    <w:textDirection w:val="btLr"/>
                                  </w:pPr>
                                </w:p>
                              </w:txbxContent>
                            </wps:txbx>
                            <wps:bodyPr spcFirstLastPara="1" wrap="square" lIns="91425" tIns="45700" rIns="91425" bIns="45700" anchor="ctr" anchorCtr="0">
                              <a:noAutofit/>
                            </wps:bodyPr>
                          </wps:wsp>
                        </a:graphicData>
                      </a:graphic>
                    </wp:anchor>
                  </w:drawing>
                </mc:Choice>
                <mc:Fallback>
                  <w:pict>
                    <v:shape id="Стрелка: влево 121" o:spid="_x0000_s1028" type="#_x0000_t66" style="position:absolute;margin-left:-4pt;margin-top:0;width:96.7pt;height:2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" adj="3047" fillcolor="#dad0fb" strokecolor="#31538f" strokeweight="1pt">
                      <v:stroke startarrowwidth="narrow" startarrowlength="short" endarrowwidth="narrow" endarrowlength="short"/>
                      <v:textbox inset="2.53958mm,1.2694mm,2.53958mm,1.2694mm">
                        <w:txbxContent>
                          <w:p w:rsidR="000167E5" w:rsidRDefault="000167E5">
                            <w:pPr>
                              <w:jc w:val="center"/>
                              <w:textDirection w:val="btLr"/>
                            </w:pPr>
                          </w:p>
                        </w:txbxContent>
                      </v:textbox>
                    </v:shape>
                  </w:pict>
                </mc:Fallback>
              </mc:AlternateContent>
            </w:r>
          </w:p>
        </w:tc>
        <w:tc>
          <w:tcPr>
            <w:tcW w:w="3815" w:type="dxa"/>
            <w:shd w:val="clear" w:color="auto" w:fill="DAD0FB"/>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Загрози </w:t>
            </w:r>
          </w:p>
          <w:p w:rsidR="00444702" w:rsidRDefault="00444702">
            <w:pPr>
              <w:jc w:val="center"/>
              <w:rPr>
                <w:rFonts w:ascii="Times New Roman" w:eastAsia="Times New Roman" w:hAnsi="Times New Roman" w:cs="Times New Roman"/>
                <w:sz w:val="28"/>
                <w:szCs w:val="28"/>
              </w:rPr>
            </w:pP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Неврахування інтересів всіх зацікавлених осіб</w:t>
            </w:r>
            <w:r>
              <w:rPr>
                <w:noProof/>
              </w:rPr>
              <mc:AlternateContent>
                <mc:Choice Requires="wps">
                  <w:drawing>
                    <wp:anchor distT="0" distB="0" distL="114300" distR="114300" simplePos="0" relativeHeight="251707392" behindDoc="0" locked="0" layoutInCell="1" hidden="0" allowOverlap="1">
                      <wp:simplePos x="0" y="0"/>
                      <wp:positionH relativeFrom="column">
                        <wp:posOffset>2324100</wp:posOffset>
                      </wp:positionH>
                      <wp:positionV relativeFrom="paragraph">
                        <wp:posOffset>127000</wp:posOffset>
                      </wp:positionV>
                      <wp:extent cx="0" cy="25400"/>
                      <wp:effectExtent l="0" t="0" r="0" b="0"/>
                      <wp:wrapNone/>
                      <wp:docPr id="108" name="Прямая со стрелкой 108"/>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0" cy="25400"/>
                      <wp:effectExtent b="0" l="0" r="0" t="0"/>
                      <wp:wrapNone/>
                      <wp:docPr id="108" name="image28.png"/>
                      <a:graphic>
                        <a:graphicData uri="http://schemas.openxmlformats.org/drawingml/2006/picture">
                          <pic:pic>
                            <pic:nvPicPr>
                              <pic:cNvPr id="0" name="image28.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92" name="Прямая со стрелкой 92"/>
                      <wp:cNvGraphicFramePr/>
                      <a:graphic xmlns:a="http://schemas.openxmlformats.org/drawingml/2006/main">
                        <a:graphicData uri="http://schemas.microsoft.com/office/word/2010/wordprocessingShape">
                          <wps:wsp>
                            <wps:cNvCnPr/>
                            <wps:spPr>
                              <a:xfrm rot="10800000">
                                <a:off x="4717895" y="3371786"/>
                                <a:ext cx="1256211" cy="8164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9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265736" cy="825954"/>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simplePos x="0" y="0"/>
                      <wp:positionH relativeFrom="column">
                        <wp:posOffset>2324100</wp:posOffset>
                      </wp:positionH>
                      <wp:positionV relativeFrom="paragraph">
                        <wp:posOffset>139700</wp:posOffset>
                      </wp:positionV>
                      <wp:extent cx="1265736" cy="2222047"/>
                      <wp:effectExtent l="0" t="0" r="0" b="0"/>
                      <wp:wrapNone/>
                      <wp:docPr id="117" name="Прямая со стрелкой 117"/>
                      <wp:cNvGraphicFramePr/>
                      <a:graphic xmlns:a="http://schemas.openxmlformats.org/drawingml/2006/main">
                        <a:graphicData uri="http://schemas.microsoft.com/office/word/2010/wordprocessingShape">
                          <wps:wsp>
                            <wps:cNvCnPr/>
                            <wps:spPr>
                              <a:xfrm rot="10800000">
                                <a:off x="4717895" y="2673739"/>
                                <a:ext cx="1256211" cy="22125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222047"/>
                      <wp:effectExtent b="0" l="0" r="0" t="0"/>
                      <wp:wrapNone/>
                      <wp:docPr id="117" name="image37.png"/>
                      <a:graphic>
                        <a:graphicData uri="http://schemas.openxmlformats.org/drawingml/2006/picture">
                          <pic:pic>
                            <pic:nvPicPr>
                              <pic:cNvPr id="0" name="image37.png"/>
                              <pic:cNvPicPr preferRelativeResize="0"/>
                            </pic:nvPicPr>
                            <pic:blipFill>
                              <a:blip r:embed="rId16"/>
                              <a:srcRect/>
                              <a:stretch>
                                <a:fillRect/>
                              </a:stretch>
                            </pic:blipFill>
                            <pic:spPr>
                              <a:xfrm>
                                <a:off x="0" y="0"/>
                                <a:ext cx="1265736" cy="2222047"/>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2324100</wp:posOffset>
                      </wp:positionH>
                      <wp:positionV relativeFrom="paragraph">
                        <wp:posOffset>139700</wp:posOffset>
                      </wp:positionV>
                      <wp:extent cx="1265736" cy="3267075"/>
                      <wp:effectExtent l="0" t="0" r="0" b="0"/>
                      <wp:wrapNone/>
                      <wp:docPr id="129" name="Прямая со стрелкой 129"/>
                      <wp:cNvGraphicFramePr/>
                      <a:graphic xmlns:a="http://schemas.openxmlformats.org/drawingml/2006/main">
                        <a:graphicData uri="http://schemas.microsoft.com/office/word/2010/wordprocessingShape">
                          <wps:wsp>
                            <wps:cNvCnPr/>
                            <wps:spPr>
                              <a:xfrm rot="10800000">
                                <a:off x="4717895" y="2151225"/>
                                <a:ext cx="1256211" cy="32575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3267075"/>
                      <wp:effectExtent b="0" l="0" r="0" t="0"/>
                      <wp:wrapNone/>
                      <wp:docPr id="129" name="image49.png"/>
                      <a:graphic>
                        <a:graphicData uri="http://schemas.openxmlformats.org/drawingml/2006/picture">
                          <pic:pic>
                            <pic:nvPicPr>
                              <pic:cNvPr id="0" name="image49.png"/>
                              <pic:cNvPicPr preferRelativeResize="0"/>
                            </pic:nvPicPr>
                            <pic:blipFill>
                              <a:blip r:embed="rId16"/>
                              <a:srcRect/>
                              <a:stretch>
                                <a:fillRect/>
                              </a:stretch>
                            </pic:blipFill>
                            <pic:spPr>
                              <a:xfrm>
                                <a:off x="0" y="0"/>
                                <a:ext cx="1265736" cy="3267075"/>
                              </a:xfrm>
                              <a:prstGeom prst="rect"/>
                              <a:ln/>
                            </pic:spPr>
                          </pic:pic>
                        </a:graphicData>
                      </a:graphic>
                    </wp:anchor>
                  </w:drawing>
                </mc:Fallback>
              </mc:AlternateContent>
            </w:r>
            <w:r>
              <w:rPr>
                <w:noProof/>
              </w:rPr>
              <mc:AlternateContent>
                <mc:Choice Requires="wpg">
                  <w:drawing>
                    <wp:anchor distT="0" distB="0" distL="114300" distR="114300" simplePos="0" relativeHeight="251711488"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157" name="Прямая со стрелкой 157"/>
                      <wp:cNvGraphicFramePr/>
                      <a:graphic xmlns:a="http://schemas.openxmlformats.org/drawingml/2006/main">
                        <a:graphicData uri="http://schemas.microsoft.com/office/word/2010/wordprocessingShape">
                          <wps:wsp>
                            <wps:cNvCnPr/>
                            <wps:spPr>
                              <a:xfrm flipH="1">
                                <a:off x="4717895" y="3371786"/>
                                <a:ext cx="1256211" cy="816429"/>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157" name="image77.png"/>
                      <a:graphic>
                        <a:graphicData uri="http://schemas.openxmlformats.org/drawingml/2006/picture">
                          <pic:pic>
                            <pic:nvPicPr>
                              <pic:cNvPr id="0" name="image77.png"/>
                              <pic:cNvPicPr preferRelativeResize="0"/>
                            </pic:nvPicPr>
                            <pic:blipFill>
                              <a:blip r:embed="rId16"/>
                              <a:srcRect/>
                              <a:stretch>
                                <a:fillRect/>
                              </a:stretch>
                            </pic:blipFill>
                            <pic:spPr>
                              <a:xfrm>
                                <a:off x="0" y="0"/>
                                <a:ext cx="1265736" cy="825954"/>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simplePos x="0" y="0"/>
                      <wp:positionH relativeFrom="column">
                        <wp:posOffset>2324100</wp:posOffset>
                      </wp:positionH>
                      <wp:positionV relativeFrom="paragraph">
                        <wp:posOffset>1104900</wp:posOffset>
                      </wp:positionV>
                      <wp:extent cx="1263469" cy="1186996"/>
                      <wp:effectExtent l="0" t="0" r="0" b="0"/>
                      <wp:wrapNone/>
                      <wp:docPr id="115" name="Прямая со стрелкой 115"/>
                      <wp:cNvGraphicFramePr/>
                      <a:graphic xmlns:a="http://schemas.openxmlformats.org/drawingml/2006/main">
                        <a:graphicData uri="http://schemas.microsoft.com/office/word/2010/wordprocessingShape">
                          <wps:wsp>
                            <wps:cNvCnPr/>
                            <wps:spPr>
                              <a:xfrm flipH="1">
                                <a:off x="4719028" y="3191265"/>
                                <a:ext cx="1253944" cy="1177471"/>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1104900</wp:posOffset>
                      </wp:positionV>
                      <wp:extent cx="1263469" cy="1186996"/>
                      <wp:effectExtent b="0" l="0" r="0" t="0"/>
                      <wp:wrapNone/>
                      <wp:docPr id="115" name="image35.png"/>
                      <a:graphic>
                        <a:graphicData uri="http://schemas.openxmlformats.org/drawingml/2006/picture">
                          <pic:pic>
                            <pic:nvPicPr>
                              <pic:cNvPr id="0" name="image35.png"/>
                              <pic:cNvPicPr preferRelativeResize="0"/>
                            </pic:nvPicPr>
                            <pic:blipFill>
                              <a:blip r:embed="rId16"/>
                              <a:srcRect/>
                              <a:stretch>
                                <a:fillRect/>
                              </a:stretch>
                            </pic:blipFill>
                            <pic:spPr>
                              <a:xfrm>
                                <a:off x="0" y="0"/>
                                <a:ext cx="1263469" cy="1186996"/>
                              </a:xfrm>
                              <a:prstGeom prst="rect"/>
                              <a:ln/>
                            </pic:spPr>
                          </pic:pic>
                        </a:graphicData>
                      </a:graphic>
                    </wp:anchor>
                  </w:drawing>
                </mc:Fallback>
              </mc:AlternateContent>
            </w:r>
          </w:p>
        </w:tc>
        <w:tc>
          <w:tcPr>
            <w:tcW w:w="1701" w:type="dxa"/>
            <w:vMerge w:val="restart"/>
          </w:tcPr>
          <w:p w:rsidR="00444702" w:rsidRDefault="00181D48">
            <w:pPr>
              <w:ind w:left="310" w:hanging="284"/>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713536" behindDoc="0" locked="0" layoutInCell="1" hidden="0" allowOverlap="1">
                      <wp:simplePos x="0" y="0"/>
                      <wp:positionH relativeFrom="column">
                        <wp:posOffset>-50799</wp:posOffset>
                      </wp:positionH>
                      <wp:positionV relativeFrom="paragraph">
                        <wp:posOffset>203200</wp:posOffset>
                      </wp:positionV>
                      <wp:extent cx="1224099" cy="1429929"/>
                      <wp:effectExtent l="0" t="0" r="0" b="0"/>
                      <wp:wrapNone/>
                      <wp:docPr id="136" name="Прямая со стрелкой 136"/>
                      <wp:cNvGraphicFramePr/>
                      <a:graphic xmlns:a="http://schemas.openxmlformats.org/drawingml/2006/main">
                        <a:graphicData uri="http://schemas.microsoft.com/office/word/2010/wordprocessingShape">
                          <wps:wsp>
                            <wps:cNvCnPr/>
                            <wps:spPr>
                              <a:xfrm flipH="1">
                                <a:off x="4738713" y="3069798"/>
                                <a:ext cx="1214574" cy="1420404"/>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203200</wp:posOffset>
                      </wp:positionV>
                      <wp:extent cx="1224099" cy="1429929"/>
                      <wp:effectExtent b="0" l="0" r="0" t="0"/>
                      <wp:wrapNone/>
                      <wp:docPr id="136" name="image56.png"/>
                      <a:graphic>
                        <a:graphicData uri="http://schemas.openxmlformats.org/drawingml/2006/picture">
                          <pic:pic>
                            <pic:nvPicPr>
                              <pic:cNvPr id="0" name="image56.png"/>
                              <pic:cNvPicPr preferRelativeResize="0"/>
                            </pic:nvPicPr>
                            <pic:blipFill>
                              <a:blip r:embed="rId16"/>
                              <a:srcRect/>
                              <a:stretch>
                                <a:fillRect/>
                              </a:stretch>
                            </pic:blipFill>
                            <pic:spPr>
                              <a:xfrm>
                                <a:off x="0" y="0"/>
                                <a:ext cx="1224099" cy="1429929"/>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simplePos x="0" y="0"/>
                      <wp:positionH relativeFrom="column">
                        <wp:posOffset>-50799</wp:posOffset>
                      </wp:positionH>
                      <wp:positionV relativeFrom="paragraph">
                        <wp:posOffset>139700</wp:posOffset>
                      </wp:positionV>
                      <wp:extent cx="1224915" cy="2564947"/>
                      <wp:effectExtent l="0" t="0" r="0" b="0"/>
                      <wp:wrapNone/>
                      <wp:docPr id="118" name="Прямая со стрелкой 118"/>
                      <wp:cNvGraphicFramePr/>
                      <a:graphic xmlns:a="http://schemas.openxmlformats.org/drawingml/2006/main">
                        <a:graphicData uri="http://schemas.microsoft.com/office/word/2010/wordprocessingShape">
                          <wps:wsp>
                            <wps:cNvCnPr/>
                            <wps:spPr>
                              <a:xfrm rot="10800000">
                                <a:off x="4738305" y="2502289"/>
                                <a:ext cx="1215390" cy="25554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1224915" cy="2564947"/>
                      <wp:effectExtent b="0" l="0" r="0" t="0"/>
                      <wp:wrapNone/>
                      <wp:docPr id="118" name="image38.png"/>
                      <a:graphic>
                        <a:graphicData uri="http://schemas.openxmlformats.org/drawingml/2006/picture">
                          <pic:pic>
                            <pic:nvPicPr>
                              <pic:cNvPr id="0" name="image38.png"/>
                              <pic:cNvPicPr preferRelativeResize="0"/>
                            </pic:nvPicPr>
                            <pic:blipFill>
                              <a:blip r:embed="rId16"/>
                              <a:srcRect/>
                              <a:stretch>
                                <a:fillRect/>
                              </a:stretch>
                            </pic:blipFill>
                            <pic:spPr>
                              <a:xfrm>
                                <a:off x="0" y="0"/>
                                <a:ext cx="1224915" cy="2564947"/>
                              </a:xfrm>
                              <a:prstGeom prst="rect"/>
                              <a:ln/>
                            </pic:spPr>
                          </pic:pic>
                        </a:graphicData>
                      </a:graphic>
                    </wp:anchor>
                  </w:drawing>
                </mc:Fallback>
              </mc:AlternateContent>
            </w:r>
            <w:r>
              <w:rPr>
                <w:noProof/>
              </w:rPr>
              <mc:AlternateContent>
                <mc:Choice Requires="wpg">
                  <w:drawing>
                    <wp:anchor distT="0" distB="0" distL="114300" distR="114300" simplePos="0" relativeHeight="251715584" behindDoc="0" locked="0" layoutInCell="1" hidden="0" allowOverlap="1">
                      <wp:simplePos x="0" y="0"/>
                      <wp:positionH relativeFrom="column">
                        <wp:posOffset>-50799</wp:posOffset>
                      </wp:positionH>
                      <wp:positionV relativeFrom="paragraph">
                        <wp:posOffset>520700</wp:posOffset>
                      </wp:positionV>
                      <wp:extent cx="1224915" cy="2540454"/>
                      <wp:effectExtent l="0" t="0" r="0" b="0"/>
                      <wp:wrapNone/>
                      <wp:docPr id="153" name="Прямая со стрелкой 153"/>
                      <wp:cNvGraphicFramePr/>
                      <a:graphic xmlns:a="http://schemas.openxmlformats.org/drawingml/2006/main">
                        <a:graphicData uri="http://schemas.microsoft.com/office/word/2010/wordprocessingShape">
                          <wps:wsp>
                            <wps:cNvCnPr/>
                            <wps:spPr>
                              <a:xfrm rot="10800000">
                                <a:off x="4738305" y="2514536"/>
                                <a:ext cx="1215390" cy="25309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1224915" cy="2540454"/>
                      <wp:effectExtent b="0" l="0" r="0" t="0"/>
                      <wp:wrapNone/>
                      <wp:docPr id="153" name="image73.png"/>
                      <a:graphic>
                        <a:graphicData uri="http://schemas.openxmlformats.org/drawingml/2006/picture">
                          <pic:pic>
                            <pic:nvPicPr>
                              <pic:cNvPr id="0" name="image73.png"/>
                              <pic:cNvPicPr preferRelativeResize="0"/>
                            </pic:nvPicPr>
                            <pic:blipFill>
                              <a:blip r:embed="rId16"/>
                              <a:srcRect/>
                              <a:stretch>
                                <a:fillRect/>
                              </a:stretch>
                            </pic:blipFill>
                            <pic:spPr>
                              <a:xfrm>
                                <a:off x="0" y="0"/>
                                <a:ext cx="1224915" cy="2540454"/>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-50799</wp:posOffset>
                      </wp:positionH>
                      <wp:positionV relativeFrom="paragraph">
                        <wp:posOffset>952500</wp:posOffset>
                      </wp:positionV>
                      <wp:extent cx="1266644" cy="3047456"/>
                      <wp:effectExtent l="0" t="0" r="0" b="0"/>
                      <wp:wrapNone/>
                      <wp:docPr id="88" name="Прямая со стрелкой 88"/>
                      <wp:cNvGraphicFramePr/>
                      <a:graphic xmlns:a="http://schemas.openxmlformats.org/drawingml/2006/main">
                        <a:graphicData uri="http://schemas.microsoft.com/office/word/2010/wordprocessingShape">
                          <wps:wsp>
                            <wps:cNvCnPr/>
                            <wps:spPr>
                              <a:xfrm rot="10800000">
                                <a:off x="4717441" y="2261035"/>
                                <a:ext cx="1257119" cy="303793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952500</wp:posOffset>
                      </wp:positionV>
                      <wp:extent cx="1266644" cy="3047456"/>
                      <wp:effectExtent b="0" l="0" r="0" t="0"/>
                      <wp:wrapNone/>
                      <wp:docPr id="88"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1266644" cy="3047456"/>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-88899</wp:posOffset>
                      </wp:positionH>
                      <wp:positionV relativeFrom="paragraph">
                        <wp:posOffset>1333500</wp:posOffset>
                      </wp:positionV>
                      <wp:extent cx="1265101" cy="425632"/>
                      <wp:effectExtent l="0" t="0" r="0" b="0"/>
                      <wp:wrapNone/>
                      <wp:docPr id="137" name="Прямая со стрелкой 137"/>
                      <wp:cNvGraphicFramePr/>
                      <a:graphic xmlns:a="http://schemas.openxmlformats.org/drawingml/2006/main">
                        <a:graphicData uri="http://schemas.microsoft.com/office/word/2010/wordprocessingShape">
                          <wps:wsp>
                            <wps:cNvCnPr/>
                            <wps:spPr>
                              <a:xfrm rot="10800000">
                                <a:off x="4718212" y="3571947"/>
                                <a:ext cx="1255576" cy="41610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1333500</wp:posOffset>
                      </wp:positionV>
                      <wp:extent cx="1265101" cy="425632"/>
                      <wp:effectExtent b="0" l="0" r="0" t="0"/>
                      <wp:wrapNone/>
                      <wp:docPr id="137" name="image57.png"/>
                      <a:graphic>
                        <a:graphicData uri="http://schemas.openxmlformats.org/drawingml/2006/picture">
                          <pic:pic>
                            <pic:nvPicPr>
                              <pic:cNvPr id="0" name="image57.png"/>
                              <pic:cNvPicPr preferRelativeResize="0"/>
                            </pic:nvPicPr>
                            <pic:blipFill>
                              <a:blip r:embed="rId16"/>
                              <a:srcRect/>
                              <a:stretch>
                                <a:fillRect/>
                              </a:stretch>
                            </pic:blipFill>
                            <pic:spPr>
                              <a:xfrm>
                                <a:off x="0" y="0"/>
                                <a:ext cx="1265101" cy="425632"/>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-50799</wp:posOffset>
                      </wp:positionH>
                      <wp:positionV relativeFrom="paragraph">
                        <wp:posOffset>1333500</wp:posOffset>
                      </wp:positionV>
                      <wp:extent cx="1266009" cy="1307828"/>
                      <wp:effectExtent l="0" t="0" r="0" b="0"/>
                      <wp:wrapNone/>
                      <wp:docPr id="156" name="Прямая со стрелкой 156"/>
                      <wp:cNvGraphicFramePr/>
                      <a:graphic xmlns:a="http://schemas.openxmlformats.org/drawingml/2006/main">
                        <a:graphicData uri="http://schemas.microsoft.com/office/word/2010/wordprocessingShape">
                          <wps:wsp>
                            <wps:cNvCnPr/>
                            <wps:spPr>
                              <a:xfrm rot="10800000">
                                <a:off x="4717758" y="3130849"/>
                                <a:ext cx="1256484" cy="1298303"/>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1333500</wp:posOffset>
                      </wp:positionV>
                      <wp:extent cx="1266009" cy="1307828"/>
                      <wp:effectExtent b="0" l="0" r="0" t="0"/>
                      <wp:wrapNone/>
                      <wp:docPr id="156" name="image76.png"/>
                      <a:graphic>
                        <a:graphicData uri="http://schemas.openxmlformats.org/drawingml/2006/picture">
                          <pic:pic>
                            <pic:nvPicPr>
                              <pic:cNvPr id="0" name="image76.png"/>
                              <pic:cNvPicPr preferRelativeResize="0"/>
                            </pic:nvPicPr>
                            <pic:blipFill>
                              <a:blip r:embed="rId16"/>
                              <a:srcRect/>
                              <a:stretch>
                                <a:fillRect/>
                              </a:stretch>
                            </pic:blipFill>
                            <pic:spPr>
                              <a:xfrm>
                                <a:off x="0" y="0"/>
                                <a:ext cx="1266009" cy="1307828"/>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-101599</wp:posOffset>
                      </wp:positionH>
                      <wp:positionV relativeFrom="paragraph">
                        <wp:posOffset>635000</wp:posOffset>
                      </wp:positionV>
                      <wp:extent cx="1271270" cy="925558"/>
                      <wp:effectExtent l="0" t="0" r="0" b="0"/>
                      <wp:wrapNone/>
                      <wp:docPr id="146" name="Прямая со стрелкой 146"/>
                      <wp:cNvGraphicFramePr/>
                      <a:graphic xmlns:a="http://schemas.openxmlformats.org/drawingml/2006/main">
                        <a:graphicData uri="http://schemas.microsoft.com/office/word/2010/wordprocessingShape">
                          <wps:wsp>
                            <wps:cNvCnPr/>
                            <wps:spPr>
                              <a:xfrm flipH="1">
                                <a:off x="4715128" y="3321984"/>
                                <a:ext cx="1261745" cy="916033"/>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-101599</wp:posOffset>
                      </wp:positionH>
                      <wp:positionV relativeFrom="paragraph">
                        <wp:posOffset>635000</wp:posOffset>
                      </wp:positionV>
                      <wp:extent cx="1271270" cy="925558"/>
                      <wp:effectExtent b="0" l="0" r="0" t="0"/>
                      <wp:wrapNone/>
                      <wp:docPr id="146" name="image66.png"/>
                      <a:graphic>
                        <a:graphicData uri="http://schemas.openxmlformats.org/drawingml/2006/picture">
                          <pic:pic>
                            <pic:nvPicPr>
                              <pic:cNvPr id="0" name="image66.png"/>
                              <pic:cNvPicPr preferRelativeResize="0"/>
                            </pic:nvPicPr>
                            <pic:blipFill>
                              <a:blip r:embed="rId16"/>
                              <a:srcRect/>
                              <a:stretch>
                                <a:fillRect/>
                              </a:stretch>
                            </pic:blipFill>
                            <pic:spPr>
                              <a:xfrm>
                                <a:off x="0" y="0"/>
                                <a:ext cx="1271270" cy="925558"/>
                              </a:xfrm>
                              <a:prstGeom prst="rect"/>
                              <a:ln/>
                            </pic:spPr>
                          </pic:pic>
                        </a:graphicData>
                      </a:graphic>
                    </wp:anchor>
                  </w:drawing>
                </mc:Fallback>
              </mc:AlternateContent>
            </w:r>
            <w:r>
              <w:rPr>
                <w:noProof/>
              </w:rPr>
              <mc:AlternateContent>
                <mc:Choice Requires="wpg">
                  <w:drawing>
                    <wp:anchor distT="0" distB="0" distL="114300" distR="114300" simplePos="0" relativeHeight="251720704" behindDoc="0" locked="0" layoutInCell="1" hidden="0" allowOverlap="1">
                      <wp:simplePos x="0" y="0"/>
                      <wp:positionH relativeFrom="column">
                        <wp:posOffset>-50799</wp:posOffset>
                      </wp:positionH>
                      <wp:positionV relativeFrom="paragraph">
                        <wp:posOffset>1549400</wp:posOffset>
                      </wp:positionV>
                      <wp:extent cx="1224915" cy="1992177"/>
                      <wp:effectExtent l="0" t="0" r="0" b="0"/>
                      <wp:wrapNone/>
                      <wp:docPr id="101" name="Прямая со стрелкой 101"/>
                      <wp:cNvGraphicFramePr/>
                      <a:graphic xmlns:a="http://schemas.openxmlformats.org/drawingml/2006/main">
                        <a:graphicData uri="http://schemas.microsoft.com/office/word/2010/wordprocessingShape">
                          <wps:wsp>
                            <wps:cNvCnPr/>
                            <wps:spPr>
                              <a:xfrm rot="10800000">
                                <a:off x="4738305" y="2788674"/>
                                <a:ext cx="1215390" cy="198265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1549400</wp:posOffset>
                      </wp:positionV>
                      <wp:extent cx="1224915" cy="1992177"/>
                      <wp:effectExtent b="0" l="0" r="0" t="0"/>
                      <wp:wrapNone/>
                      <wp:docPr id="101"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1224915" cy="1992177"/>
                              </a:xfrm>
                              <a:prstGeom prst="rect"/>
                              <a:ln/>
                            </pic:spPr>
                          </pic:pic>
                        </a:graphicData>
                      </a:graphic>
                    </wp:anchor>
                  </w:drawing>
                </mc:Fallback>
              </mc:AlternateContent>
            </w: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Неврахування думок </w:t>
            </w:r>
            <w:r>
              <w:rPr>
                <w:rFonts w:ascii="Times New Roman" w:eastAsia="Times New Roman" w:hAnsi="Times New Roman" w:cs="Times New Roman"/>
                <w:sz w:val="28"/>
                <w:szCs w:val="28"/>
              </w:rPr>
              <w:t>усіх</w:t>
            </w:r>
            <w:r>
              <w:rPr>
                <w:rFonts w:ascii="Times New Roman" w:eastAsia="Times New Roman" w:hAnsi="Times New Roman" w:cs="Times New Roman"/>
                <w:color w:val="000000"/>
                <w:sz w:val="28"/>
                <w:szCs w:val="28"/>
              </w:rPr>
              <w:t xml:space="preserve"> категорій, яких стосується ветеранська політика</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Обмежений фінансовий ресурс</w:t>
            </w:r>
            <w:r>
              <w:rPr>
                <w:noProof/>
              </w:rPr>
              <mc:AlternateContent>
                <mc:Choice Requires="wpg">
                  <w:drawing>
                    <wp:anchor distT="0" distB="0" distL="114300" distR="114300" simplePos="0" relativeHeight="251721728" behindDoc="0" locked="0" layoutInCell="1" hidden="0" allowOverlap="1">
                      <wp:simplePos x="0" y="0"/>
                      <wp:positionH relativeFrom="column">
                        <wp:posOffset>2324100</wp:posOffset>
                      </wp:positionH>
                      <wp:positionV relativeFrom="paragraph">
                        <wp:posOffset>254000</wp:posOffset>
                      </wp:positionV>
                      <wp:extent cx="1265736" cy="392793"/>
                      <wp:effectExtent l="0" t="0" r="0" b="0"/>
                      <wp:wrapNone/>
                      <wp:docPr id="131" name="Прямая со стрелкой 131"/>
                      <wp:cNvGraphicFramePr/>
                      <a:graphic xmlns:a="http://schemas.openxmlformats.org/drawingml/2006/main">
                        <a:graphicData uri="http://schemas.microsoft.com/office/word/2010/wordprocessingShape">
                          <wps:wsp>
                            <wps:cNvCnPr/>
                            <wps:spPr>
                              <a:xfrm flipH="1">
                                <a:off x="4717895" y="3588366"/>
                                <a:ext cx="1256211" cy="383268"/>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392793"/>
                      <wp:effectExtent b="0" l="0" r="0" t="0"/>
                      <wp:wrapNone/>
                      <wp:docPr id="131" name="image51.png"/>
                      <a:graphic>
                        <a:graphicData uri="http://schemas.openxmlformats.org/drawingml/2006/picture">
                          <pic:pic>
                            <pic:nvPicPr>
                              <pic:cNvPr id="0" name="image51.png"/>
                              <pic:cNvPicPr preferRelativeResize="0"/>
                            </pic:nvPicPr>
                            <pic:blipFill>
                              <a:blip r:embed="rId16"/>
                              <a:srcRect/>
                              <a:stretch>
                                <a:fillRect/>
                              </a:stretch>
                            </pic:blipFill>
                            <pic:spPr>
                              <a:xfrm>
                                <a:off x="0" y="0"/>
                                <a:ext cx="1265736" cy="392793"/>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2324100</wp:posOffset>
                      </wp:positionH>
                      <wp:positionV relativeFrom="paragraph">
                        <wp:posOffset>254000</wp:posOffset>
                      </wp:positionV>
                      <wp:extent cx="1265736" cy="1193347"/>
                      <wp:effectExtent l="0" t="0" r="0" b="0"/>
                      <wp:wrapNone/>
                      <wp:docPr id="89" name="Прямая со стрелкой 89"/>
                      <wp:cNvGraphicFramePr/>
                      <a:graphic xmlns:a="http://schemas.openxmlformats.org/drawingml/2006/main">
                        <a:graphicData uri="http://schemas.microsoft.com/office/word/2010/wordprocessingShape">
                          <wps:wsp>
                            <wps:cNvCnPr/>
                            <wps:spPr>
                              <a:xfrm flipH="1">
                                <a:off x="4717895" y="3188089"/>
                                <a:ext cx="1256211" cy="11838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1193347"/>
                      <wp:effectExtent b="0" l="0" r="0" t="0"/>
                      <wp:wrapNone/>
                      <wp:docPr id="89"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265736" cy="1193347"/>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Спротив</w:t>
            </w:r>
            <w:r>
              <w:rPr>
                <w:rFonts w:ascii="Times New Roman" w:eastAsia="Times New Roman" w:hAnsi="Times New Roman" w:cs="Times New Roman"/>
                <w:color w:val="000000"/>
                <w:sz w:val="28"/>
                <w:szCs w:val="28"/>
              </w:rPr>
              <w:t xml:space="preserve"> суспільства («не на часі»)</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досвіду, щодо роботи із проблемами «ветеранів»</w:t>
            </w:r>
            <w:r>
              <w:rPr>
                <w:noProof/>
              </w:rPr>
              <mc:AlternateContent>
                <mc:Choice Requires="wpg">
                  <w:drawing>
                    <wp:anchor distT="0" distB="0" distL="114300" distR="114300" simplePos="0" relativeHeight="251723776" behindDoc="0" locked="0" layoutInCell="1" hidden="0" allowOverlap="1">
                      <wp:simplePos x="0" y="0"/>
                      <wp:positionH relativeFrom="column">
                        <wp:posOffset>2324100</wp:posOffset>
                      </wp:positionH>
                      <wp:positionV relativeFrom="paragraph">
                        <wp:posOffset>165100</wp:posOffset>
                      </wp:positionV>
                      <wp:extent cx="1265736" cy="443049"/>
                      <wp:effectExtent l="0" t="0" r="0" b="0"/>
                      <wp:wrapNone/>
                      <wp:docPr id="134" name="Прямая со стрелкой 134"/>
                      <wp:cNvGraphicFramePr/>
                      <a:graphic xmlns:a="http://schemas.openxmlformats.org/drawingml/2006/main">
                        <a:graphicData uri="http://schemas.microsoft.com/office/word/2010/wordprocessingShape">
                          <wps:wsp>
                            <wps:cNvCnPr/>
                            <wps:spPr>
                              <a:xfrm rot="10800000">
                                <a:off x="4717895" y="3563238"/>
                                <a:ext cx="1256211" cy="433524"/>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443049"/>
                      <wp:effectExtent b="0" l="0" r="0" t="0"/>
                      <wp:wrapNone/>
                      <wp:docPr id="134" name="image54.png"/>
                      <a:graphic>
                        <a:graphicData uri="http://schemas.openxmlformats.org/drawingml/2006/picture">
                          <pic:pic>
                            <pic:nvPicPr>
                              <pic:cNvPr id="0" name="image54.png"/>
                              <pic:cNvPicPr preferRelativeResize="0"/>
                            </pic:nvPicPr>
                            <pic:blipFill>
                              <a:blip r:embed="rId16"/>
                              <a:srcRect/>
                              <a:stretch>
                                <a:fillRect/>
                              </a:stretch>
                            </pic:blipFill>
                            <pic:spPr>
                              <a:xfrm>
                                <a:off x="0" y="0"/>
                                <a:ext cx="1265736" cy="443049"/>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2324100</wp:posOffset>
                      </wp:positionH>
                      <wp:positionV relativeFrom="paragraph">
                        <wp:posOffset>165100</wp:posOffset>
                      </wp:positionV>
                      <wp:extent cx="1265736" cy="3447506"/>
                      <wp:effectExtent l="0" t="0" r="0" b="0"/>
                      <wp:wrapNone/>
                      <wp:docPr id="111" name="Прямая со стрелкой 111"/>
                      <wp:cNvGraphicFramePr/>
                      <a:graphic xmlns:a="http://schemas.openxmlformats.org/drawingml/2006/main">
                        <a:graphicData uri="http://schemas.microsoft.com/office/word/2010/wordprocessingShape">
                          <wps:wsp>
                            <wps:cNvCnPr/>
                            <wps:spPr>
                              <a:xfrm rot="10800000">
                                <a:off x="4717895" y="2061010"/>
                                <a:ext cx="1256211" cy="343798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3447506"/>
                      <wp:effectExtent b="0" l="0" r="0" t="0"/>
                      <wp:wrapNone/>
                      <wp:docPr id="111" name="image31.png"/>
                      <a:graphic>
                        <a:graphicData uri="http://schemas.openxmlformats.org/drawingml/2006/picture">
                          <pic:pic>
                            <pic:nvPicPr>
                              <pic:cNvPr id="0" name="image31.png"/>
                              <pic:cNvPicPr preferRelativeResize="0"/>
                            </pic:nvPicPr>
                            <pic:blipFill>
                              <a:blip r:embed="rId16"/>
                              <a:srcRect/>
                              <a:stretch>
                                <a:fillRect/>
                              </a:stretch>
                            </pic:blipFill>
                            <pic:spPr>
                              <a:xfrm>
                                <a:off x="0" y="0"/>
                                <a:ext cx="1265736" cy="3447506"/>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2324100</wp:posOffset>
                      </wp:positionH>
                      <wp:positionV relativeFrom="paragraph">
                        <wp:posOffset>330200</wp:posOffset>
                      </wp:positionV>
                      <wp:extent cx="1265736" cy="2328182"/>
                      <wp:effectExtent l="0" t="0" r="0" b="0"/>
                      <wp:wrapNone/>
                      <wp:docPr id="112" name="Прямая со стрелкой 112"/>
                      <wp:cNvGraphicFramePr/>
                      <a:graphic xmlns:a="http://schemas.openxmlformats.org/drawingml/2006/main">
                        <a:graphicData uri="http://schemas.microsoft.com/office/word/2010/wordprocessingShape">
                          <wps:wsp>
                            <wps:cNvCnPr/>
                            <wps:spPr>
                              <a:xfrm flipH="1">
                                <a:off x="4717895" y="2620672"/>
                                <a:ext cx="1256211" cy="231865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330200</wp:posOffset>
                      </wp:positionV>
                      <wp:extent cx="1265736" cy="2328182"/>
                      <wp:effectExtent b="0" l="0" r="0" t="0"/>
                      <wp:wrapNone/>
                      <wp:docPr id="112" name="image32.png"/>
                      <a:graphic>
                        <a:graphicData uri="http://schemas.openxmlformats.org/drawingml/2006/picture">
                          <pic:pic>
                            <pic:nvPicPr>
                              <pic:cNvPr id="0" name="image32.png"/>
                              <pic:cNvPicPr preferRelativeResize="0"/>
                            </pic:nvPicPr>
                            <pic:blipFill>
                              <a:blip r:embed="rId16"/>
                              <a:srcRect/>
                              <a:stretch>
                                <a:fillRect/>
                              </a:stretch>
                            </pic:blipFill>
                            <pic:spPr>
                              <a:xfrm>
                                <a:off x="0" y="0"/>
                                <a:ext cx="1265736" cy="2328182"/>
                              </a:xfrm>
                              <a:prstGeom prst="rect"/>
                              <a:ln/>
                            </pic:spPr>
                          </pic:pic>
                        </a:graphicData>
                      </a:graphic>
                    </wp:anchor>
                  </w:drawing>
                </mc:Fallback>
              </mc:AlternateContent>
            </w:r>
            <w:r>
              <w:rPr>
                <w:noProof/>
              </w:rPr>
              <mc:AlternateContent>
                <mc:Choice Requires="wpg">
                  <w:drawing>
                    <wp:anchor distT="0" distB="0" distL="114300" distR="114300" simplePos="0" relativeHeight="251726848" behindDoc="0" locked="0" layoutInCell="1" hidden="0" allowOverlap="1">
                      <wp:simplePos x="0" y="0"/>
                      <wp:positionH relativeFrom="column">
                        <wp:posOffset>2324100</wp:posOffset>
                      </wp:positionH>
                      <wp:positionV relativeFrom="paragraph">
                        <wp:posOffset>330200</wp:posOffset>
                      </wp:positionV>
                      <wp:extent cx="1265736" cy="4001861"/>
                      <wp:effectExtent l="0" t="0" r="0" b="0"/>
                      <wp:wrapNone/>
                      <wp:docPr id="147" name="Прямая со стрелкой 147"/>
                      <wp:cNvGraphicFramePr/>
                      <a:graphic xmlns:a="http://schemas.openxmlformats.org/drawingml/2006/main">
                        <a:graphicData uri="http://schemas.microsoft.com/office/word/2010/wordprocessingShape">
                          <wps:wsp>
                            <wps:cNvCnPr/>
                            <wps:spPr>
                              <a:xfrm rot="10800000">
                                <a:off x="4717895" y="1783832"/>
                                <a:ext cx="1256211" cy="3992336"/>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330200</wp:posOffset>
                      </wp:positionV>
                      <wp:extent cx="1265736" cy="4001861"/>
                      <wp:effectExtent b="0" l="0" r="0" t="0"/>
                      <wp:wrapNone/>
                      <wp:docPr id="147" name="image67.png"/>
                      <a:graphic>
                        <a:graphicData uri="http://schemas.openxmlformats.org/drawingml/2006/picture">
                          <pic:pic>
                            <pic:nvPicPr>
                              <pic:cNvPr id="0" name="image67.png"/>
                              <pic:cNvPicPr preferRelativeResize="0"/>
                            </pic:nvPicPr>
                            <pic:blipFill>
                              <a:blip r:embed="rId16"/>
                              <a:srcRect/>
                              <a:stretch>
                                <a:fillRect/>
                              </a:stretch>
                            </pic:blipFill>
                            <pic:spPr>
                              <a:xfrm>
                                <a:off x="0" y="0"/>
                                <a:ext cx="1265736" cy="4001861"/>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Формальний документ (через брак часу чи не розуміння прописані не конкретні виконавці, не чіткі завдання)</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Заполітизованість</w:t>
            </w:r>
            <w:proofErr w:type="spellEnd"/>
            <w:r>
              <w:rPr>
                <w:rFonts w:ascii="Times New Roman" w:eastAsia="Times New Roman" w:hAnsi="Times New Roman" w:cs="Times New Roman"/>
                <w:color w:val="000000"/>
                <w:sz w:val="28"/>
                <w:szCs w:val="28"/>
              </w:rPr>
              <w:t xml:space="preserve"> суспільства</w: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Брак фінансування для виконання </w:t>
            </w:r>
            <w:r>
              <w:rPr>
                <w:rFonts w:ascii="Times New Roman" w:eastAsia="Times New Roman" w:hAnsi="Times New Roman" w:cs="Times New Roman"/>
                <w:sz w:val="28"/>
                <w:szCs w:val="28"/>
              </w:rPr>
              <w:t>цілей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Інертність «зацікавлених осіб»</w:t>
            </w:r>
            <w:r>
              <w:rPr>
                <w:noProof/>
              </w:rPr>
              <mc:AlternateContent>
                <mc:Choice Requires="wps">
                  <w:drawing>
                    <wp:anchor distT="0" distB="0" distL="114300" distR="114300" simplePos="0" relativeHeight="251727872" behindDoc="0" locked="0" layoutInCell="1" hidden="0" allowOverlap="1">
                      <wp:simplePos x="0" y="0"/>
                      <wp:positionH relativeFrom="column">
                        <wp:posOffset>2324100</wp:posOffset>
                      </wp:positionH>
                      <wp:positionV relativeFrom="paragraph">
                        <wp:posOffset>165100</wp:posOffset>
                      </wp:positionV>
                      <wp:extent cx="0" cy="25400"/>
                      <wp:effectExtent l="0" t="0" r="0" b="0"/>
                      <wp:wrapNone/>
                      <wp:docPr id="81" name="Прямая со стрелкой 81"/>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0" cy="25400"/>
                      <wp:effectExtent b="0" l="0" r="0" t="0"/>
                      <wp:wrapNone/>
                      <wp:docPr id="8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2324100</wp:posOffset>
                      </wp:positionH>
                      <wp:positionV relativeFrom="paragraph">
                        <wp:posOffset>177800</wp:posOffset>
                      </wp:positionV>
                      <wp:extent cx="1306195" cy="3210016"/>
                      <wp:effectExtent l="0" t="0" r="0" b="0"/>
                      <wp:wrapNone/>
                      <wp:docPr id="102" name="Прямая со стрелкой 102"/>
                      <wp:cNvGraphicFramePr/>
                      <a:graphic xmlns:a="http://schemas.openxmlformats.org/drawingml/2006/main">
                        <a:graphicData uri="http://schemas.microsoft.com/office/word/2010/wordprocessingShape">
                          <wps:wsp>
                            <wps:cNvCnPr/>
                            <wps:spPr>
                              <a:xfrm rot="10800000">
                                <a:off x="4697665" y="2179755"/>
                                <a:ext cx="1296670" cy="3200491"/>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177800</wp:posOffset>
                      </wp:positionV>
                      <wp:extent cx="1306195" cy="3210016"/>
                      <wp:effectExtent b="0" l="0" r="0" t="0"/>
                      <wp:wrapNone/>
                      <wp:docPr id="102" name="image22.png"/>
                      <a:graphic>
                        <a:graphicData uri="http://schemas.openxmlformats.org/drawingml/2006/picture">
                          <pic:pic>
                            <pic:nvPicPr>
                              <pic:cNvPr id="0" name="image22.png"/>
                              <pic:cNvPicPr preferRelativeResize="0"/>
                            </pic:nvPicPr>
                            <pic:blipFill>
                              <a:blip r:embed="rId16"/>
                              <a:srcRect/>
                              <a:stretch>
                                <a:fillRect/>
                              </a:stretch>
                            </pic:blipFill>
                            <pic:spPr>
                              <a:xfrm>
                                <a:off x="0" y="0"/>
                                <a:ext cx="1306195" cy="3210016"/>
                              </a:xfrm>
                              <a:prstGeom prst="rect"/>
                              <a:ln/>
                            </pic:spPr>
                          </pic:pic>
                        </a:graphicData>
                      </a:graphic>
                    </wp:anchor>
                  </w:drawing>
                </mc:Fallback>
              </mc:AlternateContent>
            </w:r>
            <w:r>
              <w:rPr>
                <w:noProof/>
              </w:rPr>
              <mc:AlternateContent>
                <mc:Choice Requires="wpg">
                  <w:drawing>
                    <wp:anchor distT="0" distB="0" distL="114300" distR="114300" simplePos="0" relativeHeight="251729920" behindDoc="0" locked="0" layoutInCell="1" hidden="0" allowOverlap="1">
                      <wp:simplePos x="0" y="0"/>
                      <wp:positionH relativeFrom="column">
                        <wp:posOffset>2324100</wp:posOffset>
                      </wp:positionH>
                      <wp:positionV relativeFrom="paragraph">
                        <wp:posOffset>12700</wp:posOffset>
                      </wp:positionV>
                      <wp:extent cx="1306195" cy="3112135"/>
                      <wp:effectExtent l="0" t="0" r="0" b="0"/>
                      <wp:wrapNone/>
                      <wp:docPr id="96" name="Прямая со стрелкой 96"/>
                      <wp:cNvGraphicFramePr/>
                      <a:graphic xmlns:a="http://schemas.openxmlformats.org/drawingml/2006/main">
                        <a:graphicData uri="http://schemas.microsoft.com/office/word/2010/wordprocessingShape">
                          <wps:wsp>
                            <wps:cNvCnPr/>
                            <wps:spPr>
                              <a:xfrm rot="10800000">
                                <a:off x="4697665" y="2228695"/>
                                <a:ext cx="1296670" cy="310261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wp:posOffset>
                      </wp:positionV>
                      <wp:extent cx="1306195" cy="3112135"/>
                      <wp:effectExtent b="0" l="0" r="0" t="0"/>
                      <wp:wrapNone/>
                      <wp:docPr id="96"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1306195" cy="3112135"/>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Недостатня</w:t>
            </w:r>
            <w:r>
              <w:rPr>
                <w:rFonts w:ascii="Times New Roman" w:eastAsia="Times New Roman" w:hAnsi="Times New Roman" w:cs="Times New Roman"/>
                <w:color w:val="000000"/>
                <w:sz w:val="28"/>
                <w:szCs w:val="28"/>
              </w:rPr>
              <w:t xml:space="preserve"> кількість кваліфікованих кадрів</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Висока динаміка виникнення нових викликів</w:t>
            </w:r>
            <w:r>
              <w:rPr>
                <w:noProof/>
              </w:rPr>
              <mc:AlternateContent>
                <mc:Choice Requires="wpg">
                  <w:drawing>
                    <wp:anchor distT="0" distB="0" distL="114300" distR="114300" simplePos="0" relativeHeight="251730944" behindDoc="0" locked="0" layoutInCell="1" hidden="0" allowOverlap="1">
                      <wp:simplePos x="0" y="0"/>
                      <wp:positionH relativeFrom="column">
                        <wp:posOffset>2324100</wp:posOffset>
                      </wp:positionH>
                      <wp:positionV relativeFrom="paragraph">
                        <wp:posOffset>101600</wp:posOffset>
                      </wp:positionV>
                      <wp:extent cx="1265736" cy="409575"/>
                      <wp:effectExtent l="0" t="0" r="0" b="0"/>
                      <wp:wrapNone/>
                      <wp:docPr id="152" name="Прямая со стрелкой 152"/>
                      <wp:cNvGraphicFramePr/>
                      <a:graphic xmlns:a="http://schemas.openxmlformats.org/drawingml/2006/main">
                        <a:graphicData uri="http://schemas.microsoft.com/office/word/2010/wordprocessingShape">
                          <wps:wsp>
                            <wps:cNvCnPr/>
                            <wps:spPr>
                              <a:xfrm flipH="1">
                                <a:off x="4717895" y="3579975"/>
                                <a:ext cx="1256211" cy="4000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101600</wp:posOffset>
                      </wp:positionV>
                      <wp:extent cx="1265736" cy="409575"/>
                      <wp:effectExtent b="0" l="0" r="0" t="0"/>
                      <wp:wrapNone/>
                      <wp:docPr id="152" name="image72.png"/>
                      <a:graphic>
                        <a:graphicData uri="http://schemas.openxmlformats.org/drawingml/2006/picture">
                          <pic:pic>
                            <pic:nvPicPr>
                              <pic:cNvPr id="0" name="image72.png"/>
                              <pic:cNvPicPr preferRelativeResize="0"/>
                            </pic:nvPicPr>
                            <pic:blipFill>
                              <a:blip r:embed="rId16"/>
                              <a:srcRect/>
                              <a:stretch>
                                <a:fillRect/>
                              </a:stretch>
                            </pic:blipFill>
                            <pic:spPr>
                              <a:xfrm>
                                <a:off x="0" y="0"/>
                                <a:ext cx="1265736" cy="409575"/>
                              </a:xfrm>
                              <a:prstGeom prst="rect"/>
                              <a:ln/>
                            </pic:spPr>
                          </pic:pic>
                        </a:graphicData>
                      </a:graphic>
                    </wp:anchor>
                  </w:drawing>
                </mc:Fallback>
              </mc:AlternateContent>
            </w:r>
            <w:r>
              <w:rPr>
                <w:noProof/>
              </w:rPr>
              <mc:AlternateContent>
                <mc:Choice Requires="wpg">
                  <w:drawing>
                    <wp:anchor distT="0" distB="0" distL="114300" distR="114300" simplePos="0" relativeHeight="251731968" behindDoc="0" locked="0" layoutInCell="1" hidden="0" allowOverlap="1">
                      <wp:simplePos x="0" y="0"/>
                      <wp:positionH relativeFrom="column">
                        <wp:posOffset>2324100</wp:posOffset>
                      </wp:positionH>
                      <wp:positionV relativeFrom="paragraph">
                        <wp:posOffset>203200</wp:posOffset>
                      </wp:positionV>
                      <wp:extent cx="1306376" cy="2613932"/>
                      <wp:effectExtent l="0" t="0" r="0" b="0"/>
                      <wp:wrapNone/>
                      <wp:docPr id="86" name="Прямая со стрелкой 86"/>
                      <wp:cNvGraphicFramePr/>
                      <a:graphic xmlns:a="http://schemas.openxmlformats.org/drawingml/2006/main">
                        <a:graphicData uri="http://schemas.microsoft.com/office/word/2010/wordprocessingShape">
                          <wps:wsp>
                            <wps:cNvCnPr/>
                            <wps:spPr>
                              <a:xfrm rot="10800000">
                                <a:off x="4697575" y="2477797"/>
                                <a:ext cx="1296851" cy="260440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203200</wp:posOffset>
                      </wp:positionV>
                      <wp:extent cx="1306376" cy="2613932"/>
                      <wp:effectExtent b="0" l="0" r="0" t="0"/>
                      <wp:wrapNone/>
                      <wp:docPr id="8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306376" cy="2613932"/>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Тиск на міську раду та маніпуляції від різних груп по виконанню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 xml:space="preserve">тратегії </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Низька довіра суспільства до органів влади</w:t>
            </w:r>
            <w:r>
              <w:rPr>
                <w:noProof/>
              </w:rPr>
              <mc:AlternateContent>
                <mc:Choice Requires="wpg">
                  <w:drawing>
                    <wp:anchor distT="0" distB="0" distL="114300" distR="114300" simplePos="0" relativeHeight="251732992" behindDoc="0" locked="0" layoutInCell="1" hidden="0" allowOverlap="1">
                      <wp:simplePos x="0" y="0"/>
                      <wp:positionH relativeFrom="column">
                        <wp:posOffset>2324100</wp:posOffset>
                      </wp:positionH>
                      <wp:positionV relativeFrom="paragraph">
                        <wp:posOffset>139700</wp:posOffset>
                      </wp:positionV>
                      <wp:extent cx="1265736" cy="295457"/>
                      <wp:effectExtent l="0" t="0" r="0" b="0"/>
                      <wp:wrapNone/>
                      <wp:docPr id="142" name="Прямая со стрелкой 142"/>
                      <wp:cNvGraphicFramePr/>
                      <a:graphic xmlns:a="http://schemas.openxmlformats.org/drawingml/2006/main">
                        <a:graphicData uri="http://schemas.microsoft.com/office/word/2010/wordprocessingShape">
                          <wps:wsp>
                            <wps:cNvCnPr/>
                            <wps:spPr>
                              <a:xfrm flipH="1">
                                <a:off x="4717895" y="3637034"/>
                                <a:ext cx="1256211" cy="285932"/>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95457"/>
                      <wp:effectExtent b="0" l="0" r="0" t="0"/>
                      <wp:wrapNone/>
                      <wp:docPr id="142" name="image62.png"/>
                      <a:graphic>
                        <a:graphicData uri="http://schemas.openxmlformats.org/drawingml/2006/picture">
                          <pic:pic>
                            <pic:nvPicPr>
                              <pic:cNvPr id="0" name="image62.png"/>
                              <pic:cNvPicPr preferRelativeResize="0"/>
                            </pic:nvPicPr>
                            <pic:blipFill>
                              <a:blip r:embed="rId16"/>
                              <a:srcRect/>
                              <a:stretch>
                                <a:fillRect/>
                              </a:stretch>
                            </pic:blipFill>
                            <pic:spPr>
                              <a:xfrm>
                                <a:off x="0" y="0"/>
                                <a:ext cx="1265736" cy="295457"/>
                              </a:xfrm>
                              <a:prstGeom prst="rect"/>
                              <a:ln/>
                            </pic:spPr>
                          </pic:pic>
                        </a:graphicData>
                      </a:graphic>
                    </wp:anchor>
                  </w:drawing>
                </mc:Fallback>
              </mc:AlternateContent>
            </w:r>
            <w:r>
              <w:rPr>
                <w:noProof/>
              </w:rPr>
              <mc:AlternateContent>
                <mc:Choice Requires="wpg">
                  <w:drawing>
                    <wp:anchor distT="0" distB="0" distL="114300" distR="114300" simplePos="0" relativeHeight="251734016" behindDoc="0" locked="0" layoutInCell="1" hidden="0" allowOverlap="1">
                      <wp:simplePos x="0" y="0"/>
                      <wp:positionH relativeFrom="column">
                        <wp:posOffset>2324100</wp:posOffset>
                      </wp:positionH>
                      <wp:positionV relativeFrom="paragraph">
                        <wp:posOffset>139700</wp:posOffset>
                      </wp:positionV>
                      <wp:extent cx="1307646" cy="638175"/>
                      <wp:effectExtent l="0" t="0" r="0" b="0"/>
                      <wp:wrapNone/>
                      <wp:docPr id="130" name="Прямая со стрелкой 130"/>
                      <wp:cNvGraphicFramePr/>
                      <a:graphic xmlns:a="http://schemas.openxmlformats.org/drawingml/2006/main">
                        <a:graphicData uri="http://schemas.microsoft.com/office/word/2010/wordprocessingShape">
                          <wps:wsp>
                            <wps:cNvCnPr/>
                            <wps:spPr>
                              <a:xfrm flipH="1">
                                <a:off x="4696940" y="3465675"/>
                                <a:ext cx="1298121" cy="6286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307646" cy="638175"/>
                      <wp:effectExtent b="0" l="0" r="0" t="0"/>
                      <wp:wrapNone/>
                      <wp:docPr id="130" name="image50.png"/>
                      <a:graphic>
                        <a:graphicData uri="http://schemas.openxmlformats.org/drawingml/2006/picture">
                          <pic:pic>
                            <pic:nvPicPr>
                              <pic:cNvPr id="0" name="image50.png"/>
                              <pic:cNvPicPr preferRelativeResize="0"/>
                            </pic:nvPicPr>
                            <pic:blipFill>
                              <a:blip r:embed="rId16"/>
                              <a:srcRect/>
                              <a:stretch>
                                <a:fillRect/>
                              </a:stretch>
                            </pic:blipFill>
                            <pic:spPr>
                              <a:xfrm>
                                <a:off x="0" y="0"/>
                                <a:ext cx="1307646" cy="638175"/>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Бюрократичні процеси можуть гальмувати реалізацію плану</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Неузгодженість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ержавною стратегією</w:t>
            </w:r>
            <w:r>
              <w:rPr>
                <w:noProof/>
              </w:rPr>
              <mc:AlternateContent>
                <mc:Choice Requires="wpg">
                  <w:drawing>
                    <wp:anchor distT="0" distB="0" distL="114300" distR="114300" simplePos="0" relativeHeight="251735040" behindDoc="0" locked="0" layoutInCell="1" hidden="0" allowOverlap="1">
                      <wp:simplePos x="0" y="0"/>
                      <wp:positionH relativeFrom="column">
                        <wp:posOffset>2324100</wp:posOffset>
                      </wp:positionH>
                      <wp:positionV relativeFrom="paragraph">
                        <wp:posOffset>63500</wp:posOffset>
                      </wp:positionV>
                      <wp:extent cx="1265736" cy="1341483"/>
                      <wp:effectExtent l="0" t="0" r="0" b="0"/>
                      <wp:wrapNone/>
                      <wp:docPr id="113" name="Прямая со стрелкой 113"/>
                      <wp:cNvGraphicFramePr/>
                      <a:graphic xmlns:a="http://schemas.openxmlformats.org/drawingml/2006/main">
                        <a:graphicData uri="http://schemas.microsoft.com/office/word/2010/wordprocessingShape">
                          <wps:wsp>
                            <wps:cNvCnPr/>
                            <wps:spPr>
                              <a:xfrm rot="10800000">
                                <a:off x="4717895" y="3114021"/>
                                <a:ext cx="1256211" cy="1331958"/>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1265736" cy="1341483"/>
                      <wp:effectExtent b="0" l="0" r="0" t="0"/>
                      <wp:wrapNone/>
                      <wp:docPr id="113" name="image33.png"/>
                      <a:graphic>
                        <a:graphicData uri="http://schemas.openxmlformats.org/drawingml/2006/picture">
                          <pic:pic>
                            <pic:nvPicPr>
                              <pic:cNvPr id="0" name="image33.png"/>
                              <pic:cNvPicPr preferRelativeResize="0"/>
                            </pic:nvPicPr>
                            <pic:blipFill>
                              <a:blip r:embed="rId16"/>
                              <a:srcRect/>
                              <a:stretch>
                                <a:fillRect/>
                              </a:stretch>
                            </pic:blipFill>
                            <pic:spPr>
                              <a:xfrm>
                                <a:off x="0" y="0"/>
                                <a:ext cx="1265736" cy="1341483"/>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політичних процесів</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розуміння  необхідності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r>
              <w:rPr>
                <w:noProof/>
              </w:rPr>
              <mc:AlternateContent>
                <mc:Choice Requires="wpg">
                  <w:drawing>
                    <wp:anchor distT="0" distB="0" distL="114300" distR="114300" simplePos="0" relativeHeight="251736064" behindDoc="0" locked="0" layoutInCell="1" hidden="0" allowOverlap="1">
                      <wp:simplePos x="0" y="0"/>
                      <wp:positionH relativeFrom="column">
                        <wp:posOffset>2324100</wp:posOffset>
                      </wp:positionH>
                      <wp:positionV relativeFrom="paragraph">
                        <wp:posOffset>215900</wp:posOffset>
                      </wp:positionV>
                      <wp:extent cx="1265736" cy="869043"/>
                      <wp:effectExtent l="0" t="0" r="0" b="0"/>
                      <wp:wrapNone/>
                      <wp:docPr id="122" name="Прямая со стрелкой 122"/>
                      <wp:cNvGraphicFramePr/>
                      <a:graphic xmlns:a="http://schemas.openxmlformats.org/drawingml/2006/main">
                        <a:graphicData uri="http://schemas.microsoft.com/office/word/2010/wordprocessingShape">
                          <wps:wsp>
                            <wps:cNvCnPr/>
                            <wps:spPr>
                              <a:xfrm rot="10800000">
                                <a:off x="4717895" y="3350241"/>
                                <a:ext cx="1256211" cy="859518"/>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215900</wp:posOffset>
                      </wp:positionV>
                      <wp:extent cx="1265736" cy="869043"/>
                      <wp:effectExtent b="0" l="0" r="0" t="0"/>
                      <wp:wrapNone/>
                      <wp:docPr id="122" name="image42.png"/>
                      <a:graphic>
                        <a:graphicData uri="http://schemas.openxmlformats.org/drawingml/2006/picture">
                          <pic:pic>
                            <pic:nvPicPr>
                              <pic:cNvPr id="0" name="image42.png"/>
                              <pic:cNvPicPr preferRelativeResize="0"/>
                            </pic:nvPicPr>
                            <pic:blipFill>
                              <a:blip r:embed="rId16"/>
                              <a:srcRect/>
                              <a:stretch>
                                <a:fillRect/>
                              </a:stretch>
                            </pic:blipFill>
                            <pic:spPr>
                              <a:xfrm>
                                <a:off x="0" y="0"/>
                                <a:ext cx="1265736" cy="869043"/>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Протистояння між сформованими групами ветеранів </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ind w:left="786"/>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Невідповідність</w:t>
            </w:r>
            <w:r>
              <w:rPr>
                <w:rFonts w:ascii="Times New Roman" w:eastAsia="Times New Roman" w:hAnsi="Times New Roman" w:cs="Times New Roman"/>
                <w:color w:val="000000"/>
                <w:sz w:val="28"/>
                <w:szCs w:val="28"/>
              </w:rPr>
              <w:t xml:space="preserve"> місцевої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 загальнодержавній</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розуміння необхідності прийняття і самої суті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Вимкнення світла</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Нестабільний психологічний стан </w:t>
            </w:r>
            <w:proofErr w:type="spellStart"/>
            <w:r>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ind w:left="786"/>
              <w:rPr>
                <w:rFonts w:ascii="Times New Roman" w:eastAsia="Times New Roman" w:hAnsi="Times New Roman" w:cs="Times New Roman"/>
                <w:color w:val="000000"/>
                <w:sz w:val="28"/>
                <w:szCs w:val="28"/>
              </w:rPr>
            </w:pPr>
          </w:p>
        </w:tc>
        <w:tc>
          <w:tcPr>
            <w:tcW w:w="1701" w:type="dxa"/>
          </w:tcPr>
          <w:p w:rsidR="00444702" w:rsidRDefault="00444702">
            <w:pPr>
              <w:pBdr>
                <w:top w:val="nil"/>
                <w:left w:val="nil"/>
                <w:bottom w:val="nil"/>
                <w:right w:val="nil"/>
                <w:between w:val="nil"/>
              </w:pBdr>
              <w:ind w:left="720"/>
              <w:rPr>
                <w:rFonts w:ascii="Times New Roman" w:eastAsia="Times New Roman" w:hAnsi="Times New Roman" w:cs="Times New Roman"/>
                <w:color w:val="000000"/>
                <w:sz w:val="28"/>
                <w:szCs w:val="28"/>
              </w:rPr>
            </w:pPr>
          </w:p>
        </w:tc>
        <w:tc>
          <w:tcPr>
            <w:tcW w:w="3815" w:type="dxa"/>
            <w:shd w:val="clear" w:color="auto" w:fill="F5F1FF"/>
          </w:tcPr>
          <w:p w:rsidR="00444702" w:rsidRPr="00752150" w:rsidRDefault="00181D48" w:rsidP="00752150">
            <w:pPr>
              <w:numPr>
                <w:ilvl w:val="0"/>
                <w:numId w:val="25"/>
              </w:numPr>
              <w:pBdr>
                <w:top w:val="nil"/>
                <w:left w:val="nil"/>
                <w:bottom w:val="nil"/>
                <w:right w:val="nil"/>
                <w:between w:val="nil"/>
              </w:pBdr>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Вигорання спеціалістів</w:t>
            </w:r>
          </w:p>
        </w:tc>
      </w:tr>
    </w:tbl>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 результатами SWOT-аналізу:</w:t>
      </w:r>
    </w:p>
    <w:p w:rsidR="00444702" w:rsidRDefault="00181D48">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Сильні сторони: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Сильною стороною Стратегії ветеранської політики вважається її своєчасна розробка, яка узагальнює накопичений досвід роботи органу місцевого самоврядування, державних і комунальних установ, волонтерських об’єднань і організацій громадянського суспільства по роботі з ветеранами, починаючи з 2014 року і враховує більшість аспектів у задоволенні потреб всіх категорій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Треба зазначити, що наслідки повномасштабного військового вторгнення країни-</w:t>
      </w:r>
      <w:proofErr w:type="spellStart"/>
      <w:r>
        <w:rPr>
          <w:rFonts w:ascii="Times New Roman" w:eastAsia="Times New Roman" w:hAnsi="Times New Roman" w:cs="Times New Roman"/>
          <w:sz w:val="28"/>
          <w:szCs w:val="28"/>
        </w:rPr>
        <w:t>агресорки</w:t>
      </w:r>
      <w:proofErr w:type="spellEnd"/>
      <w:r>
        <w:rPr>
          <w:rFonts w:ascii="Times New Roman" w:eastAsia="Times New Roman" w:hAnsi="Times New Roman" w:cs="Times New Roman"/>
          <w:sz w:val="28"/>
          <w:szCs w:val="28"/>
        </w:rPr>
        <w:t xml:space="preserve"> збільшилися в сотні разів, тому Коломийська міська рада ініціювала розробку саме Стратегії із широким залученням представників ветеранської спільноти, військовослужбовців, членів їх сімей, членів родин загиблих (померлих), полонених та зниклих безвісти, а також представників депутатського корпусу та керівників структурних підрозділів виконавчого комітету міської ради, представників організацій громадянського суспільства, активних громадян.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Розроблена Стратегія дає чітке розуміння для всіх сфер в громаді як діяти в інтересах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і всіх відповідних категорій сімей та взаємодіяти всім зацікавленим сторонам в контексті ветеранської політики. Розробка алгоритму дій для кожного напряму роботи в громаді дозволяє своєчасно виявляти потреби всіх категорій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знаходити інструменти їх задоволення із залученням сторін. Реалізація Стратегії ветеранської політики спрямована на: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стабільності і відчуття безпеки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систематизацію процесів підтримки та запобігання їх дублювання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налагодження взаєморозуміння між усіма мешканцями громади та ОМС</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підґрунтя до відновлення після завершення війни</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покращення інтеграції ветеранів, створення умов </w:t>
      </w:r>
      <w:proofErr w:type="spellStart"/>
      <w:r>
        <w:rPr>
          <w:rFonts w:ascii="Times New Roman" w:eastAsia="Times New Roman" w:hAnsi="Times New Roman" w:cs="Times New Roman"/>
          <w:color w:val="000000"/>
          <w:sz w:val="28"/>
          <w:szCs w:val="28"/>
        </w:rPr>
        <w:t>ресоціалізації</w:t>
      </w:r>
      <w:proofErr w:type="spellEnd"/>
      <w:r>
        <w:rPr>
          <w:rFonts w:ascii="Times New Roman" w:eastAsia="Times New Roman" w:hAnsi="Times New Roman" w:cs="Times New Roman"/>
          <w:color w:val="000000"/>
          <w:sz w:val="28"/>
          <w:szCs w:val="28"/>
        </w:rPr>
        <w:t xml:space="preserve"> та реадаптації</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налагодження комунікації в громаді</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команди, яка вмотивована забезпечувати досягнення поставлених цілей</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імплементації стратегічних цілей та завдань в програмах діяльності ОМС в партнерстві з ОГС та іншими сторонами. </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4702" w:rsidRDefault="00181D48">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 xml:space="preserve">Набуття динамічності та системності ветеранської політики через </w:t>
      </w:r>
      <w:r>
        <w:rPr>
          <w:rFonts w:ascii="Times New Roman" w:eastAsia="Times New Roman" w:hAnsi="Times New Roman" w:cs="Times New Roman"/>
          <w:b/>
          <w:i/>
          <w:sz w:val="28"/>
          <w:szCs w:val="28"/>
        </w:rPr>
        <w:t xml:space="preserve">посилення сильних сторін за рахунок можливостей: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Посилюючим фактором у реалізації ветеранської політики є розвиток ветеранського простору «Гарт», як майданчика, який із залученням сторін сприяє запровадженню комплексного і системного підходів до якості вивчення і задоволення індивідуальних потреб отримувачів послуг, створює умови для взаємодії всіх зацікавлених сторін щодо розвитку ветеранської політики в громаді, запроваджує інновації щодо підтримки у інтеграції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Стратегія фокусує увагу на професійному підході до комплексної підтримки та унеможливлює аматорство і профанацію шляхом підготовки професійних кадрів та підвищення кваліфікації фахівців різних сфер, цільовими категоріями яких є ветерани і </w:t>
      </w:r>
      <w:proofErr w:type="spellStart"/>
      <w:r>
        <w:rPr>
          <w:rFonts w:ascii="Times New Roman" w:eastAsia="Times New Roman" w:hAnsi="Times New Roman" w:cs="Times New Roman"/>
          <w:sz w:val="28"/>
          <w:szCs w:val="28"/>
        </w:rPr>
        <w:t>ветеранки</w:t>
      </w:r>
      <w:proofErr w:type="spellEnd"/>
      <w:r>
        <w:rPr>
          <w:rFonts w:ascii="Times New Roman" w:eastAsia="Times New Roman" w:hAnsi="Times New Roman" w:cs="Times New Roman"/>
          <w:sz w:val="28"/>
          <w:szCs w:val="28"/>
        </w:rPr>
        <w:t xml:space="preserve"> та їх сім’ї.</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Відчуття турботи та гідного ставлення до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військовослужбовців та всіх категорій сімей позитивно впливає як на самих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так і на громаду в цілому, забезпечує довіру до органів місцевого самоврядування. </w:t>
      </w:r>
    </w:p>
    <w:p w:rsidR="00444702" w:rsidRDefault="00444702">
      <w:pPr>
        <w:jc w:val="both"/>
        <w:rPr>
          <w:rFonts w:ascii="Times New Roman" w:eastAsia="Times New Roman" w:hAnsi="Times New Roman" w:cs="Times New Roman"/>
          <w:sz w:val="28"/>
          <w:szCs w:val="28"/>
        </w:rPr>
      </w:pPr>
    </w:p>
    <w:p w:rsidR="00444702" w:rsidRDefault="00181D48">
      <w:pPr>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Посилення спроможності внутрішньої системи у якісному забезпеченні потреб </w:t>
      </w:r>
      <w:proofErr w:type="spellStart"/>
      <w:r>
        <w:rPr>
          <w:rFonts w:ascii="Times New Roman" w:eastAsia="Times New Roman" w:hAnsi="Times New Roman" w:cs="Times New Roman"/>
          <w:b/>
          <w:i/>
          <w:color w:val="000000"/>
          <w:sz w:val="28"/>
          <w:szCs w:val="28"/>
        </w:rPr>
        <w:t>бенефіціарів</w:t>
      </w:r>
      <w:proofErr w:type="spellEnd"/>
      <w:r>
        <w:rPr>
          <w:rFonts w:ascii="Times New Roman" w:eastAsia="Times New Roman" w:hAnsi="Times New Roman" w:cs="Times New Roman"/>
          <w:b/>
          <w:i/>
          <w:color w:val="000000"/>
          <w:sz w:val="28"/>
          <w:szCs w:val="28"/>
        </w:rPr>
        <w:t>:</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Впровадження Стратегії ветеранської політики сприяє налагодженню всій системи підтримки цільових категорій. Виявлення існуючих і прогнозування майбутніх потреб допомагає: </w:t>
      </w:r>
    </w:p>
    <w:p w:rsidR="00444702" w:rsidRDefault="00181D48">
      <w:pPr>
        <w:numPr>
          <w:ilvl w:val="0"/>
          <w:numId w:val="2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оцінити здатність відповідних сфер у їх забезпеченні</w:t>
      </w:r>
      <w:r>
        <w:rPr>
          <w:rFonts w:ascii="Times New Roman" w:eastAsia="Times New Roman" w:hAnsi="Times New Roman" w:cs="Times New Roman"/>
          <w:sz w:val="28"/>
          <w:szCs w:val="28"/>
        </w:rPr>
        <w:t>;</w:t>
      </w:r>
    </w:p>
    <w:p w:rsidR="00444702" w:rsidRDefault="00181D48">
      <w:pPr>
        <w:numPr>
          <w:ilvl w:val="0"/>
          <w:numId w:val="2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сформувати інфраструктуру з надання широкого спектру послуг з відновлення фізичного і психічного здоров’я,  реінтеграції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та забезпечити її доступність і належне функціонування під час масового повернення демобілізованих мешканців у громаду</w:t>
      </w:r>
      <w:r>
        <w:rPr>
          <w:rFonts w:ascii="Times New Roman" w:eastAsia="Times New Roman" w:hAnsi="Times New Roman" w:cs="Times New Roman"/>
          <w:sz w:val="28"/>
          <w:szCs w:val="28"/>
        </w:rPr>
        <w:t>;</w:t>
      </w:r>
    </w:p>
    <w:p w:rsidR="00444702" w:rsidRDefault="00181D48">
      <w:pPr>
        <w:numPr>
          <w:ilvl w:val="0"/>
          <w:numId w:val="2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координувати роботу надавачів послуг та забезпечувати моніторинг якості надання послуг.</w:t>
      </w:r>
    </w:p>
    <w:p w:rsidR="00444702" w:rsidRPr="00752150" w:rsidRDefault="00181D48" w:rsidP="0075215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ветеранської політики Коломийської громади посилюється Державною стратегією ветеранської політики, що сприяє цілеспрямованості та цілісності підходів роботи з цільовими аудиторіями. </w:t>
      </w:r>
    </w:p>
    <w:p w:rsidR="00444702" w:rsidRDefault="00444702">
      <w:pPr>
        <w:jc w:val="both"/>
        <w:rPr>
          <w:rFonts w:ascii="Times New Roman" w:eastAsia="Times New Roman" w:hAnsi="Times New Roman" w:cs="Times New Roman"/>
          <w:b/>
          <w:sz w:val="28"/>
          <w:szCs w:val="28"/>
        </w:rPr>
      </w:pPr>
    </w:p>
    <w:p w:rsidR="00444702" w:rsidRDefault="00181D48">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Превенція негативних наслідків від впливу зовнішніх факторів на внутрішню систему, що забезпечує підтримку цільових аудиторій: </w:t>
      </w:r>
    </w:p>
    <w:p w:rsidR="00444702" w:rsidRDefault="00181D48" w:rsidP="002E73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Запобіжником використання проблем цільових аудиторій у політичних маніпуляціях, супротиву суспільства до своєчасності є формування ставлення до ветеранської політики як до цінності у гідному визнанні внеску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захист України. Загрозою для розширення спектру послуг та якості їх надання можуть стати брак ресурсів, для формування партнерства між </w:t>
      </w:r>
      <w:proofErr w:type="spellStart"/>
      <w:r>
        <w:rPr>
          <w:rFonts w:ascii="Times New Roman" w:eastAsia="Times New Roman" w:hAnsi="Times New Roman" w:cs="Times New Roman"/>
          <w:sz w:val="28"/>
          <w:szCs w:val="28"/>
        </w:rPr>
        <w:t>стейкхолдерами</w:t>
      </w:r>
      <w:proofErr w:type="spellEnd"/>
      <w:r>
        <w:rPr>
          <w:rFonts w:ascii="Times New Roman" w:eastAsia="Times New Roman" w:hAnsi="Times New Roman" w:cs="Times New Roman"/>
          <w:sz w:val="28"/>
          <w:szCs w:val="28"/>
        </w:rPr>
        <w:t xml:space="preserve">, що здатні забезпечити реалізацію Стратегії – протистояння між групами ветеранів, для своєчасного прийняття рішень та підтримки громади – нерозуміння суті Стратегії та інші питання, що в цілому може привести до розпорошення зусиль та формального ставлення до виконання Плану реалізації Стратегії. Партнерство сторін, яке усвідомлює необхідність ціннісного ставлення до ветеранської політики, здатне подолати всі існуючі та майбутні виклики. </w:t>
      </w:r>
    </w:p>
    <w:p w:rsidR="00444702" w:rsidRDefault="00444702">
      <w:pPr>
        <w:jc w:val="both"/>
        <w:rPr>
          <w:rFonts w:ascii="Times New Roman" w:eastAsia="Times New Roman" w:hAnsi="Times New Roman" w:cs="Times New Roman"/>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БАЧЕННЯ РЕАЛІЗАЦІЇ ВЕТЕРАНСЬКОЇ ПОЛІТИКИ </w:t>
      </w:r>
    </w:p>
    <w:p w:rsidR="00444702" w:rsidRDefault="00444702">
      <w:pPr>
        <w:jc w:val="both"/>
        <w:rPr>
          <w:rFonts w:ascii="Times New Roman" w:eastAsia="Times New Roman" w:hAnsi="Times New Roman" w:cs="Times New Roman"/>
          <w:sz w:val="28"/>
          <w:szCs w:val="28"/>
        </w:rPr>
      </w:pP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ветеранської політики відображає наміри внутрішніх і зовнішніх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та очікування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про те, якою має бути всебічна </w:t>
      </w:r>
      <w:r>
        <w:rPr>
          <w:rFonts w:ascii="Times New Roman" w:eastAsia="Times New Roman" w:hAnsi="Times New Roman" w:cs="Times New Roman"/>
          <w:sz w:val="28"/>
          <w:szCs w:val="28"/>
        </w:rPr>
        <w:lastRenderedPageBreak/>
        <w:t xml:space="preserve">підтримка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їхніх сімей, сімей загиблих (померлих), сімей полонених та зниклих безвісти у громаді – наскільки має змінитися громада, щоб забезпечити якість життя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та зростання добробуту їхніх сімей та сімей всіх категорій, кого стосується ветеранська політика. Практичне бачення відповідає стратегічним цілям Державної Стратегії ветеранської політики: </w:t>
      </w:r>
    </w:p>
    <w:p w:rsidR="00444702" w:rsidRDefault="00181D48">
      <w:pPr>
        <w:numPr>
          <w:ilvl w:val="0"/>
          <w:numId w:val="3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політика відновлення людського капіталу та добробуту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членів їхніх сімей</w:t>
      </w:r>
      <w:r>
        <w:rPr>
          <w:rFonts w:ascii="Times New Roman" w:eastAsia="Times New Roman" w:hAnsi="Times New Roman" w:cs="Times New Roman"/>
          <w:sz w:val="28"/>
          <w:szCs w:val="28"/>
        </w:rPr>
        <w:t>;</w:t>
      </w:r>
    </w:p>
    <w:p w:rsidR="00444702" w:rsidRDefault="00181D48">
      <w:pPr>
        <w:numPr>
          <w:ilvl w:val="0"/>
          <w:numId w:val="3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повага та вшанування</w:t>
      </w:r>
      <w:r>
        <w:rPr>
          <w:rFonts w:ascii="Times New Roman" w:eastAsia="Times New Roman" w:hAnsi="Times New Roman" w:cs="Times New Roman"/>
          <w:sz w:val="28"/>
          <w:szCs w:val="28"/>
        </w:rPr>
        <w:t>;</w:t>
      </w:r>
    </w:p>
    <w:p w:rsidR="00444702" w:rsidRDefault="00181D48">
      <w:pPr>
        <w:numPr>
          <w:ilvl w:val="0"/>
          <w:numId w:val="3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національної безпеки та обороноздатності.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 відповідності з першою стратегічною метою державної ветеранської політики:  «</w:t>
      </w:r>
      <w:r>
        <w:rPr>
          <w:rFonts w:ascii="Times New Roman" w:eastAsia="Times New Roman" w:hAnsi="Times New Roman" w:cs="Times New Roman"/>
          <w:i/>
          <w:sz w:val="28"/>
          <w:szCs w:val="28"/>
        </w:rPr>
        <w:t xml:space="preserve">політика відновлення людського капіталу та добробуту ветеранів і </w:t>
      </w:r>
      <w:proofErr w:type="spellStart"/>
      <w:r>
        <w:rPr>
          <w:rFonts w:ascii="Times New Roman" w:eastAsia="Times New Roman" w:hAnsi="Times New Roman" w:cs="Times New Roman"/>
          <w:i/>
          <w:sz w:val="28"/>
          <w:szCs w:val="28"/>
        </w:rPr>
        <w:t>ветеранок</w:t>
      </w:r>
      <w:proofErr w:type="spellEnd"/>
      <w:r>
        <w:rPr>
          <w:rFonts w:ascii="Times New Roman" w:eastAsia="Times New Roman" w:hAnsi="Times New Roman" w:cs="Times New Roman"/>
          <w:i/>
          <w:sz w:val="28"/>
          <w:szCs w:val="28"/>
        </w:rPr>
        <w:t>, членів їхніх сімей»</w:t>
      </w:r>
      <w:r>
        <w:rPr>
          <w:rFonts w:ascii="Times New Roman" w:eastAsia="Times New Roman" w:hAnsi="Times New Roman" w:cs="Times New Roman"/>
          <w:sz w:val="28"/>
          <w:szCs w:val="28"/>
        </w:rPr>
        <w:t xml:space="preserve"> сформовані наступні елементи практичного бачення:  </w:t>
      </w:r>
    </w:p>
    <w:p w:rsidR="00444702" w:rsidRDefault="00181D48" w:rsidP="00752DB8">
      <w:pPr>
        <w:numPr>
          <w:ilvl w:val="0"/>
          <w:numId w:val="4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психологічна, фізична, медична реабілітація ветеранів і членів їхніх та підтримка у СЖО:</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громаді забезпечено високий рівень медичної, фізичної та психологічної реабілітації. Сформовані групи самодопомоги: рівний – рівному, рівний – нерівному. Особлива увага та емпатія приділяється тим, хто втратив або втрачає соціальні зв’язки та тим, хто знаходиться в складних життєвих обставинах. </w:t>
      </w:r>
    </w:p>
    <w:p w:rsidR="00444702" w:rsidRDefault="00181D48">
      <w:pPr>
        <w:numPr>
          <w:ilvl w:val="0"/>
          <w:numId w:val="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супровід та допомога:</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Ветерани і </w:t>
      </w:r>
      <w:proofErr w:type="spellStart"/>
      <w:r>
        <w:rPr>
          <w:rFonts w:ascii="Times New Roman" w:eastAsia="Times New Roman" w:hAnsi="Times New Roman" w:cs="Times New Roman"/>
          <w:sz w:val="28"/>
          <w:szCs w:val="28"/>
        </w:rPr>
        <w:t>ветеранки</w:t>
      </w:r>
      <w:proofErr w:type="spellEnd"/>
      <w:r>
        <w:rPr>
          <w:rFonts w:ascii="Times New Roman" w:eastAsia="Times New Roman" w:hAnsi="Times New Roman" w:cs="Times New Roman"/>
          <w:sz w:val="28"/>
          <w:szCs w:val="28"/>
        </w:rPr>
        <w:t xml:space="preserve">, а також всі категорії сімей вчасно отримують якісну інформацію щодо системи їх підтримки від єдиного інформаційного ресурсу.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 зазначені категорії отримувачів послуг забезпечені якісним і ефективним супроводом через створений в громаді єдиний центр супроводу. Простір «Гарт» – це високотехнологічний центр, що полегшує отримання документів та послуг.  </w:t>
      </w:r>
    </w:p>
    <w:p w:rsidR="00444702" w:rsidRDefault="00181D48" w:rsidP="00752DB8">
      <w:pPr>
        <w:numPr>
          <w:ilvl w:val="0"/>
          <w:numId w:val="46"/>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навчання ветеранів: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Створена комплексна система навчання, яка складається з неформальної освіти за різними напрямками,  перекваліфікації,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 лабораторій для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які відчувають потребу у зміні професії, розвитку м’яких навичок або створенні малого бізнесу. </w:t>
      </w:r>
    </w:p>
    <w:p w:rsidR="00444702" w:rsidRDefault="00181D48">
      <w:pPr>
        <w:numPr>
          <w:ilvl w:val="0"/>
          <w:numId w:val="8"/>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робота та бізнес ветеранів:</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громаді створені всі умови для працевлаштування ветеранів, соціальна відповідальність бізнесу посилюється у створенні інклюзивних робочих місць.</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Створені можливості для залучення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до бізнесу, впровадження ветеранського бізнесу набуває ознак стабільності та розвитку. </w:t>
      </w:r>
    </w:p>
    <w:p w:rsidR="00444702" w:rsidRDefault="00181D48">
      <w:pPr>
        <w:numPr>
          <w:ilvl w:val="0"/>
          <w:numId w:val="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Коломия – </w:t>
      </w:r>
      <w:proofErr w:type="spellStart"/>
      <w:r>
        <w:rPr>
          <w:rFonts w:ascii="Times New Roman" w:eastAsia="Times New Roman" w:hAnsi="Times New Roman" w:cs="Times New Roman"/>
          <w:b/>
          <w:sz w:val="28"/>
          <w:szCs w:val="28"/>
        </w:rPr>
        <w:t>безбарʼєрна</w:t>
      </w:r>
      <w:proofErr w:type="spellEnd"/>
      <w:r>
        <w:rPr>
          <w:rFonts w:ascii="Times New Roman" w:eastAsia="Times New Roman" w:hAnsi="Times New Roman" w:cs="Times New Roman"/>
          <w:b/>
          <w:sz w:val="28"/>
          <w:szCs w:val="28"/>
        </w:rPr>
        <w:t>:</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w:t>
      </w:r>
      <w:proofErr w:type="spellStart"/>
      <w:r>
        <w:rPr>
          <w:rFonts w:ascii="Times New Roman" w:eastAsia="Times New Roman" w:hAnsi="Times New Roman" w:cs="Times New Roman"/>
          <w:sz w:val="28"/>
          <w:szCs w:val="28"/>
        </w:rPr>
        <w:t>безбар’єрного</w:t>
      </w:r>
      <w:proofErr w:type="spellEnd"/>
      <w:r>
        <w:rPr>
          <w:rFonts w:ascii="Times New Roman" w:eastAsia="Times New Roman" w:hAnsi="Times New Roman" w:cs="Times New Roman"/>
          <w:sz w:val="28"/>
          <w:szCs w:val="28"/>
        </w:rPr>
        <w:t xml:space="preserve"> простору в Коломийській міській територіальній громаді забезпечується включенням компонентів фізичної, інформаційної, цифрової, суспільної та громадянської, освітньої, економічної </w:t>
      </w:r>
      <w:proofErr w:type="spellStart"/>
      <w:r>
        <w:rPr>
          <w:rFonts w:ascii="Times New Roman" w:eastAsia="Times New Roman" w:hAnsi="Times New Roman" w:cs="Times New Roman"/>
          <w:sz w:val="28"/>
          <w:szCs w:val="28"/>
        </w:rPr>
        <w:t>безбар’єрності</w:t>
      </w:r>
      <w:proofErr w:type="spellEnd"/>
      <w:r>
        <w:rPr>
          <w:rFonts w:ascii="Times New Roman" w:eastAsia="Times New Roman" w:hAnsi="Times New Roman" w:cs="Times New Roman"/>
          <w:sz w:val="28"/>
          <w:szCs w:val="28"/>
        </w:rPr>
        <w:t xml:space="preserve"> в нормативно-правові акти і рішення міської ради. Особлива увага приділяється потребам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щодо забезпечення </w:t>
      </w:r>
      <w:proofErr w:type="spellStart"/>
      <w:r>
        <w:rPr>
          <w:rFonts w:ascii="Times New Roman" w:eastAsia="Times New Roman" w:hAnsi="Times New Roman" w:cs="Times New Roman"/>
          <w:sz w:val="28"/>
          <w:szCs w:val="28"/>
        </w:rPr>
        <w:t>інклюзивності</w:t>
      </w:r>
      <w:proofErr w:type="spellEnd"/>
      <w:r>
        <w:rPr>
          <w:rFonts w:ascii="Times New Roman" w:eastAsia="Times New Roman" w:hAnsi="Times New Roman" w:cs="Times New Roman"/>
          <w:sz w:val="28"/>
          <w:szCs w:val="28"/>
        </w:rPr>
        <w:t>, доступності та комфорту в громаді.</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 другої стратегічної мети </w:t>
      </w:r>
      <w:r>
        <w:rPr>
          <w:rFonts w:ascii="Times New Roman" w:eastAsia="Times New Roman" w:hAnsi="Times New Roman" w:cs="Times New Roman"/>
          <w:i/>
          <w:sz w:val="28"/>
          <w:szCs w:val="28"/>
        </w:rPr>
        <w:t>«повага та вшанування»</w:t>
      </w:r>
      <w:r>
        <w:rPr>
          <w:rFonts w:ascii="Times New Roman" w:eastAsia="Times New Roman" w:hAnsi="Times New Roman" w:cs="Times New Roman"/>
          <w:sz w:val="28"/>
          <w:szCs w:val="28"/>
        </w:rPr>
        <w:t xml:space="preserve"> належать такі елементи практичного бачення: </w:t>
      </w:r>
    </w:p>
    <w:p w:rsidR="00444702" w:rsidRDefault="00181D48">
      <w:pPr>
        <w:numPr>
          <w:ilvl w:val="0"/>
          <w:numId w:val="6"/>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повага до ветеранів:</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«Шаную ветерана» – спосіб життя суспільства. Повага до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забезпечується у всіх сферах життя громади. </w:t>
      </w:r>
    </w:p>
    <w:p w:rsidR="00444702" w:rsidRDefault="00181D48" w:rsidP="00752DB8">
      <w:pPr>
        <w:numPr>
          <w:ilvl w:val="0"/>
          <w:numId w:val="47"/>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пам’ятаємо і шануємо:</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громаді докладаються зусилля для історичного увіковічення причин і наслідків російсько-української війни, збереження досвіду поколінь, створені традиції гідного і належного вшанування пам’яті  Захисників і Захисниць. </w:t>
      </w:r>
    </w:p>
    <w:p w:rsidR="00444702" w:rsidRDefault="00181D48">
      <w:pPr>
        <w:numPr>
          <w:ilvl w:val="0"/>
          <w:numId w:val="4"/>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Коломия – місто довіри:</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 сторони, що залучені до реалізації Стратегії ветеранської політики застосовують єдиний підхід на всіх рівнях. Потреби ветеранів вивчаються за допомогою різних інструментів, в тому числі у прямий взаємодії та відкритого прозорого діалогу. Сформована довіра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до Стратегії та засобів її реалізації. Стратегія ветеранської політики всебічно підтримується громадою, досягнення високого рівня взаєморозуміння забезпечує співпрацю ветеранів і цивільного населення.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Третій стратегічній меті державної політики щодо ветеранів </w:t>
      </w:r>
      <w:r>
        <w:rPr>
          <w:rFonts w:ascii="Times New Roman" w:eastAsia="Times New Roman" w:hAnsi="Times New Roman" w:cs="Times New Roman"/>
          <w:i/>
          <w:sz w:val="28"/>
          <w:szCs w:val="28"/>
        </w:rPr>
        <w:t>«забезпечення національної безпеки та обороноздатності»</w:t>
      </w:r>
      <w:r>
        <w:rPr>
          <w:rFonts w:ascii="Times New Roman" w:eastAsia="Times New Roman" w:hAnsi="Times New Roman" w:cs="Times New Roman"/>
          <w:sz w:val="28"/>
          <w:szCs w:val="28"/>
        </w:rPr>
        <w:t xml:space="preserve"> відносяться наступні елементи практичного бачення ветеранської політики в Коломийській міській територіальній громаді: </w:t>
      </w:r>
    </w:p>
    <w:p w:rsidR="00444702" w:rsidRDefault="00181D48" w:rsidP="00752DB8">
      <w:pPr>
        <w:numPr>
          <w:ilvl w:val="0"/>
          <w:numId w:val="44"/>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військовий – це </w:t>
      </w:r>
      <w:proofErr w:type="spellStart"/>
      <w:r>
        <w:rPr>
          <w:rFonts w:ascii="Times New Roman" w:eastAsia="Times New Roman" w:hAnsi="Times New Roman" w:cs="Times New Roman"/>
          <w:b/>
          <w:sz w:val="28"/>
          <w:szCs w:val="28"/>
        </w:rPr>
        <w:t>престижно</w:t>
      </w:r>
      <w:proofErr w:type="spellEnd"/>
      <w:r>
        <w:rPr>
          <w:rFonts w:ascii="Times New Roman" w:eastAsia="Times New Roman" w:hAnsi="Times New Roman" w:cs="Times New Roman"/>
          <w:b/>
          <w:sz w:val="28"/>
          <w:szCs w:val="28"/>
        </w:rPr>
        <w:t>:</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Престижність професії військового всебічно підтримується суспільством та органами влади. Участь у забезпеченні національної безпеки та обороноздатності високо оцінюється державою і громадою, стимулюється високим рівнем матеріального благополуччя і </w:t>
      </w:r>
      <w:proofErr w:type="spellStart"/>
      <w:r>
        <w:rPr>
          <w:rFonts w:ascii="Times New Roman" w:eastAsia="Times New Roman" w:hAnsi="Times New Roman" w:cs="Times New Roman"/>
          <w:sz w:val="28"/>
          <w:szCs w:val="28"/>
        </w:rPr>
        <w:t>пожиттєвим</w:t>
      </w:r>
      <w:proofErr w:type="spellEnd"/>
      <w:r>
        <w:rPr>
          <w:rFonts w:ascii="Times New Roman" w:eastAsia="Times New Roman" w:hAnsi="Times New Roman" w:cs="Times New Roman"/>
          <w:sz w:val="28"/>
          <w:szCs w:val="28"/>
        </w:rPr>
        <w:t xml:space="preserve"> наданням необхідних послуг. Ветеранська спільнота подолала стигму отримання соціальних послуг – створювати та надавати послуги для військовослужбовців є також престижним. Сім’ї військовослужбовців шануються в громаді. </w:t>
      </w:r>
    </w:p>
    <w:p w:rsidR="00444702" w:rsidRDefault="00181D48">
      <w:pPr>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ветерани в громадській активності:</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Ветерани проявляють громадянську активність та мають можливість долучитися до </w:t>
      </w:r>
      <w:proofErr w:type="spellStart"/>
      <w:r>
        <w:rPr>
          <w:rFonts w:ascii="Times New Roman" w:eastAsia="Times New Roman" w:hAnsi="Times New Roman" w:cs="Times New Roman"/>
          <w:sz w:val="28"/>
          <w:szCs w:val="28"/>
        </w:rPr>
        <w:t>партисипативних</w:t>
      </w:r>
      <w:proofErr w:type="spellEnd"/>
      <w:r>
        <w:rPr>
          <w:rFonts w:ascii="Times New Roman" w:eastAsia="Times New Roman" w:hAnsi="Times New Roman" w:cs="Times New Roman"/>
          <w:sz w:val="28"/>
          <w:szCs w:val="28"/>
        </w:rPr>
        <w:t xml:space="preserve"> процесів прийняття рішень. Громадянське суспільство посилюється завдяки об’єднанню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спільноту та створенню активних і стійких громадських організацій. За допомогою партнерів підтримуються ініціативи всіх категорій сімей у посиленні організаційної спроможності, створених ними громадських об’єднань.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Ветеранський спорт. </w:t>
      </w:r>
      <w:r>
        <w:rPr>
          <w:rFonts w:ascii="Times New Roman" w:eastAsia="Times New Roman" w:hAnsi="Times New Roman" w:cs="Times New Roman"/>
          <w:sz w:val="28"/>
          <w:szCs w:val="28"/>
        </w:rPr>
        <w:t xml:space="preserve">В громаді приділяється увага розвитку ветеранського спорту, створюється інфраструктура для підтримки фізичного розвитку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Спортивні майданчики відкриті для всіх бажаючих. В громаді проводяться «Ігри нескорених», публічні спортивні заходи з підтримки та шанування ветеранів.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Простір єднання - </w:t>
      </w:r>
      <w:r>
        <w:rPr>
          <w:rFonts w:ascii="Times New Roman" w:eastAsia="Times New Roman" w:hAnsi="Times New Roman" w:cs="Times New Roman"/>
          <w:sz w:val="28"/>
          <w:szCs w:val="28"/>
        </w:rPr>
        <w:t xml:space="preserve">створений простір, де збираються ветерани.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Патріотичне виховання молоді. </w:t>
      </w:r>
      <w:r>
        <w:rPr>
          <w:rFonts w:ascii="Times New Roman" w:eastAsia="Times New Roman" w:hAnsi="Times New Roman" w:cs="Times New Roman"/>
          <w:sz w:val="28"/>
          <w:szCs w:val="28"/>
        </w:rPr>
        <w:t xml:space="preserve">Участь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патріотичному виховання молоді, підтримці мотивації у фізичному розвитку та підготовці до національного супротиву.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Партнерства та обмін досвідом. </w:t>
      </w:r>
      <w:r>
        <w:rPr>
          <w:rFonts w:ascii="Times New Roman" w:eastAsia="Times New Roman" w:hAnsi="Times New Roman" w:cs="Times New Roman"/>
          <w:sz w:val="28"/>
          <w:szCs w:val="28"/>
        </w:rPr>
        <w:t xml:space="preserve">З метою забезпечення якості реалізації Стратегії ветеранської політики органи місцевого самоврядування сформували партнерства зі </w:t>
      </w:r>
      <w:proofErr w:type="spellStart"/>
      <w:r>
        <w:rPr>
          <w:rFonts w:ascii="Times New Roman" w:eastAsia="Times New Roman" w:hAnsi="Times New Roman" w:cs="Times New Roman"/>
          <w:sz w:val="28"/>
          <w:szCs w:val="28"/>
        </w:rPr>
        <w:t>стейкхолдерами</w:t>
      </w:r>
      <w:proofErr w:type="spellEnd"/>
      <w:r>
        <w:rPr>
          <w:rFonts w:ascii="Times New Roman" w:eastAsia="Times New Roman" w:hAnsi="Times New Roman" w:cs="Times New Roman"/>
          <w:sz w:val="28"/>
          <w:szCs w:val="28"/>
        </w:rPr>
        <w:t xml:space="preserve"> та активно співпрацюють  з міжнародними організаціями. </w:t>
      </w:r>
    </w:p>
    <w:p w:rsidR="00444702" w:rsidRDefault="00444702">
      <w:pPr>
        <w:jc w:val="both"/>
        <w:rPr>
          <w:rFonts w:ascii="Times New Roman" w:eastAsia="Times New Roman" w:hAnsi="Times New Roman" w:cs="Times New Roman"/>
          <w:sz w:val="28"/>
          <w:szCs w:val="28"/>
        </w:rPr>
      </w:pPr>
    </w:p>
    <w:p w:rsidR="00444702" w:rsidRDefault="00444702">
      <w:pPr>
        <w:jc w:val="both"/>
        <w:rPr>
          <w:rFonts w:ascii="Times New Roman" w:eastAsia="Times New Roman" w:hAnsi="Times New Roman" w:cs="Times New Roman"/>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АНАЛІЗ ПРИЧИН, ЯКІ СТВОРЮЮТЬ ПЕРЕПОНИ У РЕАЛІЗАЦІЇ ВЕТЕРАНСЬКОЇ ПОЛІТИКИ В ГРОМАДІ</w:t>
      </w:r>
    </w:p>
    <w:p w:rsidR="00444702" w:rsidRDefault="00444702">
      <w:pPr>
        <w:rPr>
          <w:rFonts w:ascii="Times New Roman" w:eastAsia="Times New Roman" w:hAnsi="Times New Roman" w:cs="Times New Roman"/>
          <w:sz w:val="28"/>
          <w:szCs w:val="28"/>
        </w:rPr>
      </w:pPr>
    </w:p>
    <w:tbl>
      <w:tblPr>
        <w:tblStyle w:val="a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3490"/>
        <w:gridCol w:w="5646"/>
      </w:tblGrid>
      <w:tr w:rsidR="00444702" w:rsidTr="00AD3C7F">
        <w:tc>
          <w:tcPr>
            <w:tcW w:w="498"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490"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Проблеми реалізації ветеранської політики в громаді:</w:t>
            </w:r>
          </w:p>
        </w:tc>
        <w:tc>
          <w:tcPr>
            <w:tcW w:w="5646"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Причини виникнення проблем  у реалізації ветеранської політики</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sz w:val="28"/>
                <w:szCs w:val="28"/>
              </w:rPr>
              <w:t>Складна економічна ситуація у країні викликає брак фінансування</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Військова агресія проти суверенної України викликала зміни у законодавстві щодо зменшення надходжень до місцевого бюджету, зростання  тіньової економіки та зниження активності бізнесу, міграцію населення за кордон. </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Адаптація до умов воєнного стану відбувається дуже повільно, що пов’язано з відсталістю основних засобів виробництва, слабким застосуванням інноваційних підходів, неефективним використанням коштів та залученням альтернативних можливостей</w:t>
            </w:r>
          </w:p>
        </w:tc>
      </w:tr>
      <w:tr w:rsidR="00444702" w:rsidTr="00AD3C7F">
        <w:tc>
          <w:tcPr>
            <w:tcW w:w="498" w:type="dxa"/>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Недосконала система інформування та комунікацій всередині громади</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розроблена комунікаційна стратегія, що впливає на доступність до інформації та неефективність використання комунікаційних каналів. Враховуючи вік, страх перед бюрократичними установами, відсутність в громаді дорожньої карти та супроводу, певна частина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не отримує в повній мірі необхідну інформацію про наявність послуг і пільг</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консенсусу та порозуміння між ветеранськими групами</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Боротьба за лідерство та різність поглядів серед ветеранських спільнот, загострене відчуття справедливості (де ти був, де ти воював), травмованість – викликає відсутність діалогу між групами, актуалізує стигму «свій-чужий»</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Відсутня платформа для діалогу як запобігання авторитарності </w:t>
            </w:r>
          </w:p>
        </w:tc>
      </w:tr>
      <w:tr w:rsidR="00444702" w:rsidTr="00AD3C7F">
        <w:tc>
          <w:tcPr>
            <w:tcW w:w="498" w:type="dxa"/>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Маніпулятивне використання ветеранів у політичних цілях послабляють ветеранську спільноту та викликають крайнощі у сприйнятті ветерана </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боротьбі за політичний вплив відбуваються маніпуляції ветеранами, використовуються їхні</w:t>
            </w:r>
          </w:p>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 амбіції – бажання ветеранів та їх сімей бути визнаними, ставлення до  ветерана як до об’єкту і фінансова спокуса змінює в суспільстві  ставлення до ветерана</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Протистояння щодо підходів вшанування загиблих </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Стадія сприйняття горя та замороження у певній стадії впливає на ставлення до пропозицій вшанування, розбіжність поглядів сімей загиблих, конкуренція в спільноті сімей, незастосування діалогових практик заважає напрацюванню спільного рішення сімей полеглих до формування традицій і форм  вшанування пам’яті загиблих Захисників та Захисниць</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опікуємося тими, хто не в конструктиві, не застосовуємо супровід</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Недостатня активність відповідальних осіб, брак спеціалістів, колосальний рівень бюрократії у роботі фахівців з супроводу ветеранів</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 перед ветеранами, відчуття вини в установах, де працюють цивільні, впливає на ставлення до ветеранів у різних службах та установах</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розуміння у спеціалістів, що робити –  пов’язана з нестачею необхідних  знань та знижує їх мотивацію</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Пасивність молоді, ветеранів.</w:t>
            </w:r>
          </w:p>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Небажання працювати, хоч я знаю як</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 про випадки у військових підрозділах Сил оборони пригнічує, </w:t>
            </w:r>
            <w:proofErr w:type="spellStart"/>
            <w:r>
              <w:rPr>
                <w:rFonts w:ascii="Times New Roman" w:eastAsia="Times New Roman" w:hAnsi="Times New Roman" w:cs="Times New Roman"/>
                <w:sz w:val="28"/>
                <w:szCs w:val="28"/>
              </w:rPr>
              <w:t>демотивує</w:t>
            </w:r>
            <w:proofErr w:type="spellEnd"/>
            <w:r>
              <w:rPr>
                <w:rFonts w:ascii="Times New Roman" w:eastAsia="Times New Roman" w:hAnsi="Times New Roman" w:cs="Times New Roman"/>
                <w:sz w:val="28"/>
                <w:szCs w:val="28"/>
              </w:rPr>
              <w:t xml:space="preserve"> молодь, викликає її міграцію.</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зміщуємо фокус у патріотичному вихованні на позитивні </w:t>
            </w:r>
            <w:proofErr w:type="spellStart"/>
            <w:r>
              <w:rPr>
                <w:rFonts w:ascii="Times New Roman" w:eastAsia="Times New Roman" w:hAnsi="Times New Roman" w:cs="Times New Roman"/>
                <w:sz w:val="28"/>
                <w:szCs w:val="28"/>
              </w:rPr>
              <w:t>наративи</w:t>
            </w:r>
            <w:proofErr w:type="spellEnd"/>
            <w:r>
              <w:rPr>
                <w:rFonts w:ascii="Times New Roman" w:eastAsia="Times New Roman" w:hAnsi="Times New Roman" w:cs="Times New Roman"/>
                <w:sz w:val="28"/>
                <w:szCs w:val="28"/>
              </w:rPr>
              <w:t xml:space="preserve">, не розказуємо про діючих захисників (з їх дозволу). </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Виснаженість вчителів, якість кадрів, відсутність значущого стимулу робити </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місцевого самоврядування, комунальні установи, Центр зайнятості серед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не вважається престижним, а тому може не сприяти </w:t>
            </w:r>
            <w:proofErr w:type="spellStart"/>
            <w:r>
              <w:rPr>
                <w:rFonts w:ascii="Times New Roman" w:eastAsia="Times New Roman" w:hAnsi="Times New Roman" w:cs="Times New Roman"/>
                <w:sz w:val="28"/>
                <w:szCs w:val="28"/>
              </w:rPr>
              <w:t>ресоціалізації</w:t>
            </w:r>
            <w:proofErr w:type="spellEnd"/>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Упереджене ставлення до державних установ, </w:t>
            </w:r>
          </w:p>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пошук лише можливостей обійти закон</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зроблений перелік установ та поінформованість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про можливості у отриманні послуг</w:t>
            </w:r>
          </w:p>
        </w:tc>
      </w:tr>
    </w:tbl>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СТРАТЕГІЧНІ І ОПЕРАТИВНІ ЦІЛІ ВЕТЕРАНСЬКОЇ ПОЛІТИКИ ТА ЗАВДАННЯ ДО НИХ</w:t>
      </w:r>
    </w:p>
    <w:p w:rsidR="00444702" w:rsidRDefault="00444702">
      <w:pPr>
        <w:jc w:val="center"/>
        <w:rPr>
          <w:rFonts w:ascii="Times New Roman" w:eastAsia="Times New Roman" w:hAnsi="Times New Roman" w:cs="Times New Roman"/>
          <w:b/>
          <w:sz w:val="28"/>
          <w:szCs w:val="28"/>
        </w:rPr>
      </w:pP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w:t>
      </w:r>
      <w:r w:rsidR="00F4009C">
        <w:rPr>
          <w:rFonts w:ascii="Times New Roman" w:eastAsia="Times New Roman" w:hAnsi="Times New Roman" w:cs="Times New Roman"/>
          <w:b/>
          <w:sz w:val="28"/>
          <w:szCs w:val="28"/>
        </w:rPr>
        <w:t>а ціль</w:t>
      </w:r>
      <w:r>
        <w:rPr>
          <w:rFonts w:ascii="Times New Roman" w:eastAsia="Times New Roman" w:hAnsi="Times New Roman" w:cs="Times New Roman"/>
          <w:b/>
          <w:sz w:val="28"/>
          <w:szCs w:val="28"/>
        </w:rPr>
        <w:t xml:space="preserve"> А: МІСТО КОМФОРТНЕ ДЛЯ ВЕТЕРАНІВ</w:t>
      </w:r>
    </w:p>
    <w:p w:rsidR="00444702" w:rsidRDefault="00444702">
      <w:pPr>
        <w:rPr>
          <w:rFonts w:ascii="Times New Roman" w:eastAsia="Times New Roman" w:hAnsi="Times New Roman" w:cs="Times New Roman"/>
          <w:b/>
          <w:sz w:val="28"/>
          <w:szCs w:val="28"/>
        </w:rPr>
      </w:pPr>
    </w:p>
    <w:tbl>
      <w:tblPr>
        <w:tblStyle w:val="a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904"/>
      </w:tblGrid>
      <w:tr w:rsidR="00444702" w:rsidTr="00AD3C7F">
        <w:tc>
          <w:tcPr>
            <w:tcW w:w="2730"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Оперативна ціль</w:t>
            </w:r>
          </w:p>
        </w:tc>
        <w:tc>
          <w:tcPr>
            <w:tcW w:w="6904"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 оперативної цілі</w:t>
            </w:r>
          </w:p>
        </w:tc>
      </w:tr>
      <w:tr w:rsidR="00444702" w:rsidTr="00AD3C7F">
        <w:tc>
          <w:tcPr>
            <w:tcW w:w="2730"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А.1. Забезпечення реалізації заходів із супроводу ветеранів</w:t>
            </w:r>
          </w:p>
          <w:p w:rsidR="00444702" w:rsidRDefault="00444702">
            <w:pPr>
              <w:rPr>
                <w:rFonts w:ascii="Times New Roman" w:eastAsia="Times New Roman" w:hAnsi="Times New Roman" w:cs="Times New Roman"/>
                <w:b/>
                <w:sz w:val="28"/>
                <w:szCs w:val="28"/>
              </w:rPr>
            </w:pPr>
          </w:p>
          <w:p w:rsidR="00444702" w:rsidRDefault="00444702">
            <w:pPr>
              <w:rPr>
                <w:rFonts w:ascii="Times New Roman" w:eastAsia="Times New Roman" w:hAnsi="Times New Roman" w:cs="Times New Roman"/>
                <w:b/>
                <w:sz w:val="28"/>
                <w:szCs w:val="28"/>
              </w:rPr>
            </w:pPr>
          </w:p>
          <w:p w:rsidR="00444702" w:rsidRDefault="00444702">
            <w:pPr>
              <w:rPr>
                <w:rFonts w:ascii="Times New Roman" w:eastAsia="Times New Roman" w:hAnsi="Times New Roman" w:cs="Times New Roman"/>
                <w:b/>
                <w:sz w:val="28"/>
                <w:szCs w:val="28"/>
              </w:rPr>
            </w:pPr>
          </w:p>
        </w:tc>
        <w:tc>
          <w:tcPr>
            <w:tcW w:w="6904" w:type="dxa"/>
          </w:tcPr>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Розробка програми навчання спеціалістів, які працюють з ветеранами</w:t>
            </w:r>
            <w:r w:rsidRPr="00BB6201">
              <w:rPr>
                <w:rFonts w:ascii="Times New Roman" w:eastAsia="Times New Roman" w:hAnsi="Times New Roman" w:cs="Times New Roman"/>
                <w:color w:val="000000"/>
                <w:sz w:val="28"/>
                <w:szCs w:val="28"/>
              </w:rPr>
              <w:t xml:space="preserve">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 xml:space="preserve">Розробка програм спільного дозвілля ветеранів та цивільних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Впровадження системи відповідальних осіб за підтримку ветеранів</w:t>
            </w:r>
            <w:r w:rsidRPr="00BB6201">
              <w:rPr>
                <w:rFonts w:ascii="Times New Roman" w:eastAsia="Times New Roman" w:hAnsi="Times New Roman" w:cs="Times New Roman"/>
                <w:color w:val="000000"/>
                <w:sz w:val="28"/>
                <w:szCs w:val="28"/>
              </w:rPr>
              <w:t xml:space="preserve">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Формування бази ветеранів</w:t>
            </w:r>
            <w:r w:rsidRPr="00BB6201">
              <w:rPr>
                <w:rFonts w:ascii="Times New Roman" w:eastAsia="Times New Roman" w:hAnsi="Times New Roman" w:cs="Times New Roman"/>
                <w:sz w:val="28"/>
                <w:szCs w:val="28"/>
              </w:rPr>
              <w:t xml:space="preserve"> </w:t>
            </w:r>
          </w:p>
          <w:p w:rsidR="00444702" w:rsidRDefault="00BB6201">
            <w:pPr>
              <w:numPr>
                <w:ilvl w:val="0"/>
                <w:numId w:val="33"/>
              </w:numPr>
              <w:pBdr>
                <w:top w:val="nil"/>
                <w:left w:val="nil"/>
                <w:bottom w:val="nil"/>
                <w:right w:val="nil"/>
                <w:between w:val="nil"/>
              </w:pBdr>
              <w:rPr>
                <w:rFonts w:ascii="Times New Roman" w:eastAsia="Times New Roman" w:hAnsi="Times New Roman" w:cs="Times New Roman"/>
                <w:b/>
                <w:color w:val="000000"/>
                <w:sz w:val="28"/>
                <w:szCs w:val="28"/>
              </w:rPr>
            </w:pPr>
            <w:r w:rsidRPr="00BB6201">
              <w:rPr>
                <w:rFonts w:ascii="Times New Roman" w:hAnsi="Times New Roman" w:cs="Times New Roman"/>
                <w:bCs/>
                <w:color w:val="000000"/>
                <w:sz w:val="28"/>
                <w:szCs w:val="28"/>
              </w:rPr>
              <w:t>Організація надання побутових послуг</w:t>
            </w:r>
            <w:r>
              <w:rPr>
                <w:rFonts w:ascii="Times New Roman" w:eastAsia="Times New Roman" w:hAnsi="Times New Roman" w:cs="Times New Roman"/>
                <w:color w:val="000000"/>
                <w:sz w:val="28"/>
                <w:szCs w:val="28"/>
              </w:rPr>
              <w:t xml:space="preserve"> </w:t>
            </w:r>
          </w:p>
        </w:tc>
      </w:tr>
      <w:tr w:rsidR="00444702" w:rsidTr="00AD3C7F">
        <w:tc>
          <w:tcPr>
            <w:tcW w:w="2730"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А.2. Створення та розвиток сервісів для ветеранів та сімей</w:t>
            </w:r>
          </w:p>
          <w:p w:rsidR="00444702" w:rsidRDefault="00444702">
            <w:pPr>
              <w:rPr>
                <w:rFonts w:ascii="Times New Roman" w:eastAsia="Times New Roman" w:hAnsi="Times New Roman" w:cs="Times New Roman"/>
                <w:b/>
                <w:sz w:val="28"/>
                <w:szCs w:val="28"/>
              </w:rPr>
            </w:pPr>
          </w:p>
        </w:tc>
        <w:tc>
          <w:tcPr>
            <w:tcW w:w="6904" w:type="dxa"/>
          </w:tcPr>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 xml:space="preserve">Розвиток реабілітаційних послуг для ветеранів та </w:t>
            </w:r>
            <w:proofErr w:type="spellStart"/>
            <w:r w:rsidRPr="00BB6201">
              <w:rPr>
                <w:rFonts w:ascii="Times New Roman" w:hAnsi="Times New Roman" w:cs="Times New Roman"/>
                <w:bCs/>
                <w:color w:val="000000"/>
                <w:sz w:val="28"/>
                <w:szCs w:val="28"/>
              </w:rPr>
              <w:t>ветеранок</w:t>
            </w:r>
            <w:proofErr w:type="spellEnd"/>
            <w:r w:rsidRPr="00BB6201">
              <w:rPr>
                <w:rFonts w:ascii="Times New Roman" w:eastAsia="Times New Roman" w:hAnsi="Times New Roman" w:cs="Times New Roman"/>
                <w:color w:val="000000"/>
                <w:sz w:val="28"/>
                <w:szCs w:val="28"/>
              </w:rPr>
              <w:t xml:space="preserve">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Реалізація програми ментального здоров’я</w:t>
            </w:r>
          </w:p>
          <w:p w:rsidR="00444702"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Надання комплексу консультаційної допомоги</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Психологічний супровід дружин і дітей ветеранів</w:t>
            </w:r>
            <w:r w:rsidRPr="00BB6201">
              <w:rPr>
                <w:rFonts w:ascii="Times New Roman" w:eastAsia="Times New Roman" w:hAnsi="Times New Roman" w:cs="Times New Roman"/>
                <w:sz w:val="28"/>
                <w:szCs w:val="28"/>
              </w:rPr>
              <w:t xml:space="preserve"> </w:t>
            </w:r>
          </w:p>
          <w:p w:rsidR="00BB6201" w:rsidRPr="00BB6201" w:rsidRDefault="00BB6201" w:rsidP="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 xml:space="preserve">Створення </w:t>
            </w:r>
            <w:proofErr w:type="spellStart"/>
            <w:r w:rsidRPr="00BB6201">
              <w:rPr>
                <w:rFonts w:ascii="Times New Roman" w:hAnsi="Times New Roman" w:cs="Times New Roman"/>
                <w:bCs/>
                <w:color w:val="000000"/>
                <w:sz w:val="28"/>
                <w:szCs w:val="28"/>
              </w:rPr>
              <w:t>мультидисциплінарної</w:t>
            </w:r>
            <w:proofErr w:type="spellEnd"/>
            <w:r w:rsidRPr="00BB6201">
              <w:rPr>
                <w:rFonts w:ascii="Times New Roman" w:hAnsi="Times New Roman" w:cs="Times New Roman"/>
                <w:bCs/>
                <w:color w:val="000000"/>
                <w:sz w:val="28"/>
                <w:szCs w:val="28"/>
              </w:rPr>
              <w:t xml:space="preserve"> команди для моніторингу та забезпечення супроводу ветеранів за місцем проживання</w:t>
            </w:r>
          </w:p>
          <w:p w:rsidR="00BB6201" w:rsidRPr="00BB6201" w:rsidRDefault="00BB6201" w:rsidP="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Впровадження заходів підтримки ветеранів, які опинились у складних життєвих обставинах</w:t>
            </w:r>
          </w:p>
          <w:p w:rsidR="00444702" w:rsidRPr="00BB6201" w:rsidRDefault="00BB6201" w:rsidP="00BB6201">
            <w:pPr>
              <w:numPr>
                <w:ilvl w:val="0"/>
                <w:numId w:val="33"/>
              </w:numPr>
              <w:pBdr>
                <w:top w:val="nil"/>
                <w:left w:val="nil"/>
                <w:bottom w:val="nil"/>
                <w:right w:val="nil"/>
                <w:between w:val="nil"/>
              </w:pBdr>
              <w:rPr>
                <w:rFonts w:ascii="Times New Roman" w:eastAsia="Times New Roman" w:hAnsi="Times New Roman" w:cs="Times New Roman"/>
                <w:b/>
                <w:color w:val="000000"/>
                <w:sz w:val="28"/>
                <w:szCs w:val="28"/>
              </w:rPr>
            </w:pPr>
            <w:r w:rsidRPr="00BB6201">
              <w:rPr>
                <w:rFonts w:ascii="Times New Roman" w:hAnsi="Times New Roman" w:cs="Times New Roman"/>
                <w:bCs/>
                <w:color w:val="000000"/>
                <w:sz w:val="28"/>
                <w:szCs w:val="28"/>
              </w:rPr>
              <w:t>Мотивація надавачів послуг (громадських організацій)</w:t>
            </w:r>
          </w:p>
        </w:tc>
      </w:tr>
      <w:tr w:rsidR="00444702" w:rsidTr="00AD3C7F">
        <w:tc>
          <w:tcPr>
            <w:tcW w:w="2730"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А.3. Забезпечення ветеранської </w:t>
            </w:r>
            <w:proofErr w:type="spellStart"/>
            <w:r>
              <w:rPr>
                <w:rFonts w:ascii="Times New Roman" w:eastAsia="Times New Roman" w:hAnsi="Times New Roman" w:cs="Times New Roman"/>
                <w:b/>
                <w:sz w:val="28"/>
                <w:szCs w:val="28"/>
              </w:rPr>
              <w:t>безбарʼєрності</w:t>
            </w:r>
            <w:proofErr w:type="spellEnd"/>
            <w:r>
              <w:rPr>
                <w:rFonts w:ascii="Times New Roman" w:eastAsia="Times New Roman" w:hAnsi="Times New Roman" w:cs="Times New Roman"/>
                <w:b/>
                <w:sz w:val="28"/>
                <w:szCs w:val="28"/>
              </w:rPr>
              <w:t xml:space="preserve"> </w:t>
            </w:r>
          </w:p>
        </w:tc>
        <w:tc>
          <w:tcPr>
            <w:tcW w:w="6904" w:type="dxa"/>
          </w:tcPr>
          <w:p w:rsidR="00BB6201" w:rsidRPr="00BB6201" w:rsidRDefault="00BB6201" w:rsidP="00BB6201">
            <w:pPr>
              <w:pStyle w:val="afc"/>
              <w:numPr>
                <w:ilvl w:val="0"/>
                <w:numId w:val="33"/>
              </w:numPr>
              <w:spacing w:before="0" w:beforeAutospacing="0" w:after="0" w:afterAutospacing="0"/>
              <w:textAlignment w:val="baseline"/>
              <w:rPr>
                <w:bCs/>
                <w:color w:val="000000"/>
                <w:sz w:val="28"/>
                <w:szCs w:val="28"/>
              </w:rPr>
            </w:pPr>
            <w:r w:rsidRPr="00BB6201">
              <w:rPr>
                <w:bCs/>
                <w:color w:val="000000"/>
                <w:sz w:val="28"/>
                <w:szCs w:val="28"/>
              </w:rPr>
              <w:t xml:space="preserve">Врахування в програмах </w:t>
            </w:r>
            <w:proofErr w:type="spellStart"/>
            <w:r w:rsidRPr="00BB6201">
              <w:rPr>
                <w:bCs/>
                <w:color w:val="000000"/>
                <w:sz w:val="28"/>
                <w:szCs w:val="28"/>
              </w:rPr>
              <w:t>безбар’єрність</w:t>
            </w:r>
            <w:proofErr w:type="spellEnd"/>
            <w:r w:rsidRPr="00BB6201">
              <w:rPr>
                <w:bCs/>
                <w:color w:val="000000"/>
                <w:sz w:val="28"/>
                <w:szCs w:val="28"/>
              </w:rPr>
              <w:t xml:space="preserve"> для ветеранів</w:t>
            </w:r>
          </w:p>
          <w:p w:rsidR="00444702" w:rsidRPr="00BB6201" w:rsidRDefault="00BB6201" w:rsidP="00BB6201">
            <w:pPr>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Працевлаштування ветеранів з інвалідністю</w:t>
            </w:r>
          </w:p>
          <w:p w:rsidR="00BB6201" w:rsidRPr="00BB6201" w:rsidRDefault="00BB6201" w:rsidP="00BB6201">
            <w:pPr>
              <w:numPr>
                <w:ilvl w:val="0"/>
                <w:numId w:val="33"/>
              </w:numPr>
              <w:rPr>
                <w:rFonts w:ascii="Times New Roman" w:eastAsia="Times New Roman" w:hAnsi="Times New Roman" w:cs="Times New Roman"/>
                <w:sz w:val="28"/>
                <w:szCs w:val="28"/>
              </w:rPr>
            </w:pPr>
            <w:proofErr w:type="spellStart"/>
            <w:r w:rsidRPr="00BB6201">
              <w:rPr>
                <w:rFonts w:ascii="Times New Roman" w:hAnsi="Times New Roman" w:cs="Times New Roman"/>
                <w:bCs/>
                <w:color w:val="000000"/>
                <w:sz w:val="28"/>
                <w:szCs w:val="28"/>
              </w:rPr>
              <w:t>Безбар’єрна</w:t>
            </w:r>
            <w:proofErr w:type="spellEnd"/>
            <w:r w:rsidRPr="00BB6201">
              <w:rPr>
                <w:rFonts w:ascii="Times New Roman" w:hAnsi="Times New Roman" w:cs="Times New Roman"/>
                <w:bCs/>
                <w:color w:val="000000"/>
                <w:sz w:val="28"/>
                <w:szCs w:val="28"/>
              </w:rPr>
              <w:t xml:space="preserve"> просвіта</w:t>
            </w:r>
          </w:p>
          <w:p w:rsidR="00BB6201" w:rsidRPr="00BB6201" w:rsidRDefault="00BB6201" w:rsidP="00BB6201">
            <w:pPr>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Створення окремого інформаційного ресурсу</w:t>
            </w:r>
          </w:p>
          <w:p w:rsidR="00444702" w:rsidRPr="00BB6201" w:rsidRDefault="00BB6201" w:rsidP="00BB6201">
            <w:pPr>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 xml:space="preserve">Інформаційна кампанія «Військовий – це </w:t>
            </w:r>
            <w:proofErr w:type="spellStart"/>
            <w:r w:rsidRPr="00BB6201">
              <w:rPr>
                <w:rFonts w:ascii="Times New Roman" w:hAnsi="Times New Roman" w:cs="Times New Roman"/>
                <w:bCs/>
                <w:color w:val="000000"/>
                <w:sz w:val="28"/>
                <w:szCs w:val="28"/>
              </w:rPr>
              <w:t>престижно</w:t>
            </w:r>
            <w:proofErr w:type="spellEnd"/>
            <w:r w:rsidRPr="00BB6201">
              <w:rPr>
                <w:rFonts w:ascii="Times New Roman" w:hAnsi="Times New Roman" w:cs="Times New Roman"/>
                <w:bCs/>
                <w:color w:val="000000"/>
                <w:sz w:val="28"/>
                <w:szCs w:val="28"/>
              </w:rPr>
              <w:t>»</w:t>
            </w:r>
          </w:p>
          <w:p w:rsidR="00444702" w:rsidRDefault="00BB6201" w:rsidP="00BB6201">
            <w:pPr>
              <w:widowControl w:val="0"/>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Створення та реалізація Комунікаційної стратегії в галузі ветеранської політики</w:t>
            </w:r>
          </w:p>
        </w:tc>
      </w:tr>
    </w:tbl>
    <w:p w:rsidR="00444702" w:rsidRDefault="00444702">
      <w:pPr>
        <w:rPr>
          <w:rFonts w:ascii="Times New Roman" w:eastAsia="Times New Roman" w:hAnsi="Times New Roman" w:cs="Times New Roman"/>
          <w:b/>
          <w:sz w:val="28"/>
          <w:szCs w:val="28"/>
        </w:rPr>
      </w:pP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w:t>
      </w:r>
      <w:r w:rsidR="00BB6201">
        <w:rPr>
          <w:rFonts w:ascii="Times New Roman" w:eastAsia="Times New Roman" w:hAnsi="Times New Roman" w:cs="Times New Roman"/>
          <w:b/>
          <w:sz w:val="28"/>
          <w:szCs w:val="28"/>
        </w:rPr>
        <w:t>а ціль</w:t>
      </w:r>
      <w:r>
        <w:rPr>
          <w:rFonts w:ascii="Times New Roman" w:eastAsia="Times New Roman" w:hAnsi="Times New Roman" w:cs="Times New Roman"/>
          <w:b/>
          <w:sz w:val="28"/>
          <w:szCs w:val="28"/>
        </w:rPr>
        <w:t xml:space="preserve"> Б: МІСТО МОЖЛИВОСТЕЙ ДЛЯ ВЕТЕРАНІВ</w:t>
      </w:r>
    </w:p>
    <w:p w:rsidR="00444702" w:rsidRDefault="00444702">
      <w:pPr>
        <w:jc w:val="both"/>
        <w:rPr>
          <w:rFonts w:ascii="Times New Roman" w:eastAsia="Times New Roman" w:hAnsi="Times New Roman" w:cs="Times New Roman"/>
          <w:sz w:val="28"/>
          <w:szCs w:val="28"/>
        </w:rPr>
      </w:pPr>
    </w:p>
    <w:tbl>
      <w:tblPr>
        <w:tblStyle w:val="af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89"/>
      </w:tblGrid>
      <w:tr w:rsidR="00444702" w:rsidTr="00AD3C7F">
        <w:tc>
          <w:tcPr>
            <w:tcW w:w="2745"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Оперативна ціль</w:t>
            </w:r>
          </w:p>
        </w:tc>
        <w:tc>
          <w:tcPr>
            <w:tcW w:w="6889"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 оперативної цілі</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Б.1. Розвиток громадської активності ветеранів</w:t>
            </w:r>
          </w:p>
          <w:p w:rsidR="00444702" w:rsidRDefault="00444702">
            <w:pPr>
              <w:jc w:val="center"/>
              <w:rPr>
                <w:rFonts w:ascii="Times New Roman" w:eastAsia="Times New Roman" w:hAnsi="Times New Roman" w:cs="Times New Roman"/>
                <w:sz w:val="28"/>
                <w:szCs w:val="28"/>
              </w:rPr>
            </w:pPr>
          </w:p>
        </w:tc>
        <w:tc>
          <w:tcPr>
            <w:tcW w:w="6889" w:type="dxa"/>
          </w:tcPr>
          <w:p w:rsidR="00AF2F74" w:rsidRDefault="00435042"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435042">
              <w:rPr>
                <w:rFonts w:ascii="Times New Roman" w:hAnsi="Times New Roman" w:cs="Times New Roman"/>
                <w:color w:val="000000"/>
                <w:sz w:val="28"/>
                <w:szCs w:val="28"/>
              </w:rPr>
              <w:t>Партнерство заради ветеранів: обмін досвідом та співпраця</w:t>
            </w:r>
          </w:p>
          <w:p w:rsidR="00AF2F74"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color w:val="000000"/>
                <w:sz w:val="28"/>
                <w:szCs w:val="28"/>
              </w:rPr>
              <w:t xml:space="preserve">Координація роботи </w:t>
            </w:r>
            <w:proofErr w:type="spellStart"/>
            <w:r w:rsidRPr="00AF2F74">
              <w:rPr>
                <w:rFonts w:ascii="Times New Roman" w:hAnsi="Times New Roman" w:cs="Times New Roman"/>
                <w:color w:val="000000"/>
                <w:sz w:val="28"/>
                <w:szCs w:val="28"/>
              </w:rPr>
              <w:t>проветеранських</w:t>
            </w:r>
            <w:proofErr w:type="spellEnd"/>
            <w:r w:rsidRPr="00AF2F74">
              <w:rPr>
                <w:rFonts w:ascii="Times New Roman" w:hAnsi="Times New Roman" w:cs="Times New Roman"/>
                <w:color w:val="000000"/>
                <w:sz w:val="28"/>
                <w:szCs w:val="28"/>
              </w:rPr>
              <w:t xml:space="preserve"> організацій</w:t>
            </w:r>
            <w:r w:rsidRPr="00AF2F74">
              <w:rPr>
                <w:rFonts w:ascii="Times New Roman" w:eastAsia="Times New Roman" w:hAnsi="Times New Roman" w:cs="Times New Roman"/>
                <w:color w:val="000000"/>
                <w:sz w:val="28"/>
                <w:szCs w:val="28"/>
              </w:rPr>
              <w:t xml:space="preserve"> </w:t>
            </w:r>
          </w:p>
          <w:p w:rsid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color w:val="000000"/>
                <w:sz w:val="28"/>
                <w:szCs w:val="28"/>
              </w:rPr>
              <w:t>Створ</w:t>
            </w:r>
            <w:r w:rsidRPr="00AF2F74">
              <w:rPr>
                <w:rFonts w:ascii="Times New Roman" w:hAnsi="Times New Roman" w:cs="Times New Roman"/>
                <w:sz w:val="28"/>
                <w:szCs w:val="28"/>
              </w:rPr>
              <w:t xml:space="preserve">ення </w:t>
            </w:r>
            <w:r w:rsidRPr="00AF2F74">
              <w:rPr>
                <w:rFonts w:ascii="Times New Roman" w:hAnsi="Times New Roman" w:cs="Times New Roman"/>
                <w:color w:val="000000"/>
                <w:sz w:val="28"/>
                <w:szCs w:val="28"/>
              </w:rPr>
              <w:t>груп самодопомоги для відновлення</w:t>
            </w:r>
          </w:p>
          <w:p w:rsidR="00444702"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sz w:val="28"/>
                <w:szCs w:val="28"/>
              </w:rPr>
              <w:lastRenderedPageBreak/>
              <w:t>Оновлення роботи Координаційної ради підтримки Захисників України міської ради</w:t>
            </w:r>
            <w:r w:rsidRPr="00AF2F74">
              <w:rPr>
                <w:rFonts w:ascii="Times New Roman" w:eastAsia="Times New Roman" w:hAnsi="Times New Roman" w:cs="Times New Roman"/>
                <w:color w:val="000000"/>
                <w:sz w:val="28"/>
                <w:szCs w:val="28"/>
              </w:rPr>
              <w:t xml:space="preserve"> </w:t>
            </w:r>
            <w:r w:rsidR="00181D48" w:rsidRPr="00AF2F74">
              <w:rPr>
                <w:rFonts w:ascii="Times New Roman" w:eastAsia="Times New Roman" w:hAnsi="Times New Roman" w:cs="Times New Roman"/>
                <w:color w:val="000000"/>
                <w:sz w:val="28"/>
                <w:szCs w:val="28"/>
              </w:rPr>
              <w:t xml:space="preserve">запровадити </w:t>
            </w:r>
            <w:r w:rsidR="00181D48" w:rsidRPr="00AF2F74">
              <w:rPr>
                <w:rFonts w:ascii="Times New Roman" w:eastAsia="Times New Roman" w:hAnsi="Times New Roman" w:cs="Times New Roman"/>
                <w:sz w:val="28"/>
                <w:szCs w:val="28"/>
              </w:rPr>
              <w:t xml:space="preserve">міжнародні </w:t>
            </w:r>
            <w:proofErr w:type="spellStart"/>
            <w:r w:rsidR="00181D48" w:rsidRPr="00AF2F74">
              <w:rPr>
                <w:rFonts w:ascii="Times New Roman" w:eastAsia="Times New Roman" w:hAnsi="Times New Roman" w:cs="Times New Roman"/>
                <w:color w:val="000000"/>
                <w:sz w:val="28"/>
                <w:szCs w:val="28"/>
              </w:rPr>
              <w:t>проєкти</w:t>
            </w:r>
            <w:proofErr w:type="spellEnd"/>
          </w:p>
          <w:p w:rsidR="00AF2F74"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sz w:val="28"/>
                <w:szCs w:val="28"/>
              </w:rPr>
              <w:t>Впровадження</w:t>
            </w:r>
            <w:r w:rsidRPr="00AF2F74">
              <w:rPr>
                <w:rFonts w:ascii="Times New Roman" w:hAnsi="Times New Roman" w:cs="Times New Roman"/>
                <w:color w:val="000000"/>
                <w:sz w:val="28"/>
                <w:szCs w:val="28"/>
              </w:rPr>
              <w:t xml:space="preserve"> міжнародн</w:t>
            </w:r>
            <w:r w:rsidRPr="00AF2F74">
              <w:rPr>
                <w:rFonts w:ascii="Times New Roman" w:hAnsi="Times New Roman" w:cs="Times New Roman"/>
                <w:sz w:val="28"/>
                <w:szCs w:val="28"/>
              </w:rPr>
              <w:t>их</w:t>
            </w:r>
            <w:r w:rsidRPr="00AF2F74">
              <w:rPr>
                <w:rFonts w:ascii="Times New Roman" w:hAnsi="Times New Roman" w:cs="Times New Roman"/>
                <w:color w:val="000000"/>
                <w:sz w:val="28"/>
                <w:szCs w:val="28"/>
              </w:rPr>
              <w:t xml:space="preserve"> </w:t>
            </w:r>
            <w:proofErr w:type="spellStart"/>
            <w:r w:rsidRPr="00AF2F74">
              <w:rPr>
                <w:rFonts w:ascii="Times New Roman" w:hAnsi="Times New Roman" w:cs="Times New Roman"/>
                <w:color w:val="000000"/>
                <w:sz w:val="28"/>
                <w:szCs w:val="28"/>
              </w:rPr>
              <w:t>проєкт</w:t>
            </w:r>
            <w:r w:rsidRPr="00AF2F74">
              <w:rPr>
                <w:rFonts w:ascii="Times New Roman" w:hAnsi="Times New Roman" w:cs="Times New Roman"/>
                <w:sz w:val="28"/>
                <w:szCs w:val="28"/>
              </w:rPr>
              <w:t>ів</w:t>
            </w:r>
            <w:proofErr w:type="spellEnd"/>
          </w:p>
          <w:p w:rsidR="00444702"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color w:val="000000"/>
                <w:sz w:val="28"/>
                <w:szCs w:val="28"/>
              </w:rPr>
              <w:t>Створення умов для роботи ветеранів в ор</w:t>
            </w:r>
            <w:r w:rsidRPr="00AF2F74">
              <w:rPr>
                <w:rFonts w:ascii="Times New Roman" w:hAnsi="Times New Roman" w:cs="Times New Roman"/>
                <w:sz w:val="28"/>
                <w:szCs w:val="28"/>
              </w:rPr>
              <w:t>ганах місцевого самоврядування</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Б.2. </w:t>
            </w:r>
            <w:r w:rsidR="004E4C6D">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озвит</w:t>
            </w:r>
            <w:r w:rsidR="004E4C6D">
              <w:rPr>
                <w:rFonts w:ascii="Times New Roman" w:eastAsia="Times New Roman" w:hAnsi="Times New Roman" w:cs="Times New Roman"/>
                <w:b/>
                <w:sz w:val="28"/>
                <w:szCs w:val="28"/>
              </w:rPr>
              <w:t>ок</w:t>
            </w:r>
            <w:r>
              <w:rPr>
                <w:rFonts w:ascii="Times New Roman" w:eastAsia="Times New Roman" w:hAnsi="Times New Roman" w:cs="Times New Roman"/>
                <w:b/>
                <w:sz w:val="28"/>
                <w:szCs w:val="28"/>
              </w:rPr>
              <w:t xml:space="preserve"> фінансової спроможності ветеранів</w:t>
            </w:r>
          </w:p>
          <w:p w:rsidR="00444702" w:rsidRDefault="00444702">
            <w:pPr>
              <w:jc w:val="center"/>
              <w:rPr>
                <w:rFonts w:ascii="Times New Roman" w:eastAsia="Times New Roman" w:hAnsi="Times New Roman" w:cs="Times New Roman"/>
                <w:sz w:val="28"/>
                <w:szCs w:val="28"/>
              </w:rPr>
            </w:pPr>
          </w:p>
        </w:tc>
        <w:tc>
          <w:tcPr>
            <w:tcW w:w="6889" w:type="dxa"/>
          </w:tcPr>
          <w:p w:rsidR="005C3F68" w:rsidRPr="005C3F68" w:rsidRDefault="005C3F68">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sidRPr="005C3F68">
              <w:rPr>
                <w:rFonts w:ascii="Times New Roman" w:hAnsi="Times New Roman" w:cs="Times New Roman"/>
                <w:sz w:val="28"/>
                <w:szCs w:val="28"/>
              </w:rPr>
              <w:t xml:space="preserve">Допомога </w:t>
            </w:r>
            <w:r w:rsidRPr="005C3F68">
              <w:rPr>
                <w:rFonts w:ascii="Times New Roman" w:hAnsi="Times New Roman" w:cs="Times New Roman"/>
                <w:color w:val="000000"/>
                <w:sz w:val="28"/>
                <w:szCs w:val="28"/>
              </w:rPr>
              <w:t>з питань відкриття (розвитку) ветеранського бізнесу</w:t>
            </w:r>
            <w:r w:rsidRPr="005C3F68">
              <w:rPr>
                <w:rFonts w:ascii="Times New Roman" w:eastAsia="Times New Roman" w:hAnsi="Times New Roman" w:cs="Times New Roman"/>
                <w:color w:val="000000"/>
                <w:sz w:val="28"/>
                <w:szCs w:val="28"/>
              </w:rPr>
              <w:t xml:space="preserve"> </w:t>
            </w:r>
          </w:p>
          <w:p w:rsidR="005C3F68" w:rsidRPr="005C3F68" w:rsidRDefault="005C3F68">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sidRPr="005C3F68">
              <w:rPr>
                <w:rFonts w:ascii="Times New Roman" w:hAnsi="Times New Roman" w:cs="Times New Roman"/>
                <w:color w:val="000000"/>
                <w:sz w:val="28"/>
                <w:szCs w:val="28"/>
              </w:rPr>
              <w:t>Забезпеч</w:t>
            </w:r>
            <w:r w:rsidRPr="005C3F68">
              <w:rPr>
                <w:rFonts w:ascii="Times New Roman" w:hAnsi="Times New Roman" w:cs="Times New Roman"/>
                <w:sz w:val="28"/>
                <w:szCs w:val="28"/>
              </w:rPr>
              <w:t>ення</w:t>
            </w:r>
            <w:r w:rsidRPr="005C3F68">
              <w:rPr>
                <w:rFonts w:ascii="Times New Roman" w:hAnsi="Times New Roman" w:cs="Times New Roman"/>
                <w:color w:val="000000"/>
                <w:sz w:val="28"/>
                <w:szCs w:val="28"/>
              </w:rPr>
              <w:t xml:space="preserve"> </w:t>
            </w:r>
            <w:proofErr w:type="spellStart"/>
            <w:r w:rsidRPr="005C3F68">
              <w:rPr>
                <w:rFonts w:ascii="Times New Roman" w:hAnsi="Times New Roman" w:cs="Times New Roman"/>
                <w:color w:val="000000"/>
                <w:sz w:val="28"/>
                <w:szCs w:val="28"/>
              </w:rPr>
              <w:t>менторств</w:t>
            </w:r>
            <w:r w:rsidRPr="005C3F68">
              <w:rPr>
                <w:rFonts w:ascii="Times New Roman" w:hAnsi="Times New Roman" w:cs="Times New Roman"/>
                <w:sz w:val="28"/>
                <w:szCs w:val="28"/>
              </w:rPr>
              <w:t>а</w:t>
            </w:r>
            <w:proofErr w:type="spellEnd"/>
            <w:r w:rsidRPr="005C3F68">
              <w:rPr>
                <w:rFonts w:ascii="Times New Roman" w:hAnsi="Times New Roman" w:cs="Times New Roman"/>
                <w:color w:val="000000"/>
                <w:sz w:val="28"/>
                <w:szCs w:val="28"/>
              </w:rPr>
              <w:t xml:space="preserve"> для ветеранського бізнесу</w:t>
            </w:r>
            <w:r w:rsidRPr="005C3F68">
              <w:rPr>
                <w:rFonts w:ascii="Times New Roman" w:eastAsia="Times New Roman" w:hAnsi="Times New Roman" w:cs="Times New Roman"/>
                <w:color w:val="000000"/>
                <w:sz w:val="28"/>
                <w:szCs w:val="28"/>
              </w:rPr>
              <w:t xml:space="preserve"> </w:t>
            </w:r>
          </w:p>
          <w:p w:rsidR="005C3F68" w:rsidRPr="005C3F68" w:rsidRDefault="005C3F68">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sidRPr="005C3F68">
              <w:rPr>
                <w:rFonts w:ascii="Times New Roman" w:hAnsi="Times New Roman" w:cs="Times New Roman"/>
                <w:sz w:val="28"/>
                <w:szCs w:val="28"/>
              </w:rPr>
              <w:t>Працевлаштування без бар’єрів</w:t>
            </w:r>
            <w:r w:rsidRPr="005C3F68">
              <w:rPr>
                <w:rFonts w:ascii="Times New Roman" w:eastAsia="Times New Roman" w:hAnsi="Times New Roman" w:cs="Times New Roman"/>
                <w:color w:val="000000"/>
                <w:sz w:val="28"/>
                <w:szCs w:val="28"/>
              </w:rPr>
              <w:t xml:space="preserve"> </w:t>
            </w:r>
          </w:p>
          <w:p w:rsidR="00444702" w:rsidRDefault="005C3F68">
            <w:pPr>
              <w:numPr>
                <w:ilvl w:val="0"/>
                <w:numId w:val="36"/>
              </w:numPr>
              <w:pBdr>
                <w:top w:val="nil"/>
                <w:left w:val="nil"/>
                <w:bottom w:val="nil"/>
                <w:right w:val="nil"/>
                <w:between w:val="nil"/>
              </w:pBdr>
              <w:rPr>
                <w:rFonts w:ascii="Times New Roman" w:eastAsia="Times New Roman" w:hAnsi="Times New Roman" w:cs="Times New Roman"/>
                <w:b/>
                <w:color w:val="000000"/>
                <w:sz w:val="28"/>
                <w:szCs w:val="28"/>
              </w:rPr>
            </w:pPr>
            <w:r w:rsidRPr="005C3F68">
              <w:rPr>
                <w:rFonts w:ascii="Times New Roman" w:hAnsi="Times New Roman" w:cs="Times New Roman"/>
                <w:color w:val="000000"/>
                <w:sz w:val="28"/>
                <w:szCs w:val="28"/>
              </w:rPr>
              <w:t>Запровад</w:t>
            </w:r>
            <w:r w:rsidRPr="005C3F68">
              <w:rPr>
                <w:rFonts w:ascii="Times New Roman" w:hAnsi="Times New Roman" w:cs="Times New Roman"/>
                <w:sz w:val="28"/>
                <w:szCs w:val="28"/>
              </w:rPr>
              <w:t>ження</w:t>
            </w:r>
            <w:r w:rsidRPr="005C3F68">
              <w:rPr>
                <w:rFonts w:ascii="Times New Roman" w:hAnsi="Times New Roman" w:cs="Times New Roman"/>
                <w:color w:val="000000"/>
                <w:sz w:val="28"/>
                <w:szCs w:val="28"/>
              </w:rPr>
              <w:t xml:space="preserve"> навчан</w:t>
            </w:r>
            <w:r w:rsidRPr="005C3F68">
              <w:rPr>
                <w:rFonts w:ascii="Times New Roman" w:hAnsi="Times New Roman" w:cs="Times New Roman"/>
                <w:sz w:val="28"/>
                <w:szCs w:val="28"/>
              </w:rPr>
              <w:t>ь</w:t>
            </w:r>
            <w:r w:rsidRPr="005C3F68">
              <w:rPr>
                <w:rFonts w:ascii="Times New Roman" w:hAnsi="Times New Roman" w:cs="Times New Roman"/>
                <w:color w:val="000000"/>
                <w:sz w:val="28"/>
                <w:szCs w:val="28"/>
              </w:rPr>
              <w:t xml:space="preserve"> фінансової грамотності</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Б.3. Впровадження програми «Спорт для ветеранів»</w:t>
            </w:r>
          </w:p>
          <w:p w:rsidR="00444702" w:rsidRDefault="00444702">
            <w:pPr>
              <w:jc w:val="center"/>
              <w:rPr>
                <w:rFonts w:ascii="Times New Roman" w:eastAsia="Times New Roman" w:hAnsi="Times New Roman" w:cs="Times New Roman"/>
                <w:sz w:val="28"/>
                <w:szCs w:val="28"/>
              </w:rPr>
            </w:pPr>
          </w:p>
        </w:tc>
        <w:tc>
          <w:tcPr>
            <w:tcW w:w="6889" w:type="dxa"/>
          </w:tcPr>
          <w:p w:rsidR="00444702" w:rsidRPr="005C3F68" w:rsidRDefault="005C3F68" w:rsidP="00752DB8">
            <w:pPr>
              <w:pStyle w:val="a5"/>
              <w:numPr>
                <w:ilvl w:val="0"/>
                <w:numId w:val="49"/>
              </w:numPr>
              <w:ind w:left="397" w:hanging="397"/>
              <w:jc w:val="both"/>
              <w:rPr>
                <w:rFonts w:ascii="Times New Roman" w:eastAsia="Times New Roman" w:hAnsi="Times New Roman" w:cs="Times New Roman"/>
                <w:sz w:val="28"/>
                <w:szCs w:val="28"/>
              </w:rPr>
            </w:pPr>
            <w:r w:rsidRPr="005C3F68">
              <w:rPr>
                <w:rFonts w:ascii="Times New Roman" w:hAnsi="Times New Roman" w:cs="Times New Roman"/>
                <w:color w:val="000000"/>
                <w:sz w:val="28"/>
                <w:szCs w:val="28"/>
              </w:rPr>
              <w:t>Сила ветеранів: розвиток спортивних ініціатив</w:t>
            </w:r>
            <w:r w:rsidRPr="005C3F68">
              <w:rPr>
                <w:rFonts w:ascii="Times New Roman" w:eastAsia="Times New Roman" w:hAnsi="Times New Roman" w:cs="Times New Roman"/>
                <w:sz w:val="28"/>
                <w:szCs w:val="28"/>
              </w:rPr>
              <w:t xml:space="preserve"> </w:t>
            </w:r>
          </w:p>
        </w:tc>
      </w:tr>
    </w:tbl>
    <w:p w:rsidR="00752150" w:rsidRDefault="00752150">
      <w:pPr>
        <w:jc w:val="both"/>
        <w:rPr>
          <w:rFonts w:ascii="Times New Roman" w:eastAsia="Times New Roman" w:hAnsi="Times New Roman" w:cs="Times New Roman"/>
          <w:sz w:val="28"/>
          <w:szCs w:val="28"/>
        </w:rPr>
      </w:pP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w:t>
      </w:r>
      <w:r w:rsidR="00BB6201">
        <w:rPr>
          <w:rFonts w:ascii="Times New Roman" w:eastAsia="Times New Roman" w:hAnsi="Times New Roman" w:cs="Times New Roman"/>
          <w:b/>
          <w:sz w:val="28"/>
          <w:szCs w:val="28"/>
        </w:rPr>
        <w:t>а ціль</w:t>
      </w:r>
      <w:r>
        <w:rPr>
          <w:rFonts w:ascii="Times New Roman" w:eastAsia="Times New Roman" w:hAnsi="Times New Roman" w:cs="Times New Roman"/>
          <w:b/>
          <w:sz w:val="28"/>
          <w:szCs w:val="28"/>
        </w:rPr>
        <w:t xml:space="preserve"> В:  МІСТО ПАТРІОТИЗМУ</w:t>
      </w:r>
    </w:p>
    <w:p w:rsidR="00444702" w:rsidRDefault="00444702">
      <w:pPr>
        <w:jc w:val="both"/>
        <w:rPr>
          <w:rFonts w:ascii="Times New Roman" w:eastAsia="Times New Roman" w:hAnsi="Times New Roman" w:cs="Times New Roman"/>
          <w:sz w:val="28"/>
          <w:szCs w:val="28"/>
        </w:rPr>
      </w:pPr>
    </w:p>
    <w:tbl>
      <w:tblPr>
        <w:tblStyle w:val="a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748"/>
      </w:tblGrid>
      <w:tr w:rsidR="00444702" w:rsidTr="00AD3C7F">
        <w:tc>
          <w:tcPr>
            <w:tcW w:w="2745"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Оперативна ціль</w:t>
            </w:r>
          </w:p>
        </w:tc>
        <w:tc>
          <w:tcPr>
            <w:tcW w:w="6748"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 оперативної цілі</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В.1. Впровадження </w:t>
            </w: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заходів для бізнесу «Шануй ветерана»</w:t>
            </w:r>
          </w:p>
          <w:p w:rsidR="00444702" w:rsidRDefault="00444702">
            <w:pPr>
              <w:jc w:val="center"/>
              <w:rPr>
                <w:rFonts w:ascii="Times New Roman" w:eastAsia="Times New Roman" w:hAnsi="Times New Roman" w:cs="Times New Roman"/>
                <w:sz w:val="28"/>
                <w:szCs w:val="28"/>
              </w:rPr>
            </w:pPr>
          </w:p>
        </w:tc>
        <w:tc>
          <w:tcPr>
            <w:tcW w:w="6748" w:type="dxa"/>
          </w:tcPr>
          <w:p w:rsidR="00444702" w:rsidRPr="00897E3E" w:rsidRDefault="00AF2F74">
            <w:pPr>
              <w:numPr>
                <w:ilvl w:val="0"/>
                <w:numId w:val="3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Р</w:t>
            </w:r>
            <w:r w:rsidR="00897E3E" w:rsidRPr="00897E3E">
              <w:rPr>
                <w:rFonts w:ascii="Times New Roman" w:hAnsi="Times New Roman" w:cs="Times New Roman"/>
                <w:color w:val="000000"/>
                <w:sz w:val="28"/>
                <w:szCs w:val="28"/>
              </w:rPr>
              <w:t>озроб</w:t>
            </w:r>
            <w:r w:rsidR="00897E3E" w:rsidRPr="00897E3E">
              <w:rPr>
                <w:rFonts w:ascii="Times New Roman" w:hAnsi="Times New Roman" w:cs="Times New Roman"/>
                <w:sz w:val="28"/>
                <w:szCs w:val="28"/>
              </w:rPr>
              <w:t>ка</w:t>
            </w:r>
            <w:r w:rsidR="00897E3E" w:rsidRPr="00897E3E">
              <w:rPr>
                <w:rFonts w:ascii="Times New Roman" w:hAnsi="Times New Roman" w:cs="Times New Roman"/>
                <w:color w:val="000000"/>
                <w:sz w:val="28"/>
                <w:szCs w:val="28"/>
              </w:rPr>
              <w:t xml:space="preserve"> та впровад</w:t>
            </w:r>
            <w:r w:rsidR="00897E3E" w:rsidRPr="00897E3E">
              <w:rPr>
                <w:rFonts w:ascii="Times New Roman" w:hAnsi="Times New Roman" w:cs="Times New Roman"/>
                <w:sz w:val="28"/>
                <w:szCs w:val="28"/>
              </w:rPr>
              <w:t>ження</w:t>
            </w:r>
            <w:r w:rsidR="00897E3E" w:rsidRPr="00897E3E">
              <w:rPr>
                <w:rFonts w:ascii="Times New Roman" w:hAnsi="Times New Roman" w:cs="Times New Roman"/>
                <w:color w:val="000000"/>
                <w:sz w:val="28"/>
                <w:szCs w:val="28"/>
              </w:rPr>
              <w:t xml:space="preserve"> політик</w:t>
            </w:r>
            <w:r w:rsidR="00897E3E" w:rsidRPr="00897E3E">
              <w:rPr>
                <w:rFonts w:ascii="Times New Roman" w:hAnsi="Times New Roman" w:cs="Times New Roman"/>
                <w:sz w:val="28"/>
                <w:szCs w:val="28"/>
              </w:rPr>
              <w:t>и</w:t>
            </w:r>
            <w:r w:rsidR="00897E3E" w:rsidRPr="00897E3E">
              <w:rPr>
                <w:rFonts w:ascii="Times New Roman" w:hAnsi="Times New Roman" w:cs="Times New Roman"/>
                <w:color w:val="000000"/>
                <w:sz w:val="28"/>
                <w:szCs w:val="28"/>
              </w:rPr>
              <w:t xml:space="preserve"> «Шануй ветеранів серед підприємців»  </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В.2. Впровадження програми національно – патріотичного виховання</w:t>
            </w:r>
          </w:p>
          <w:p w:rsidR="00444702" w:rsidRDefault="00444702">
            <w:pPr>
              <w:jc w:val="center"/>
              <w:rPr>
                <w:rFonts w:ascii="Times New Roman" w:eastAsia="Times New Roman" w:hAnsi="Times New Roman" w:cs="Times New Roman"/>
                <w:sz w:val="28"/>
                <w:szCs w:val="28"/>
              </w:rPr>
            </w:pPr>
          </w:p>
        </w:tc>
        <w:tc>
          <w:tcPr>
            <w:tcW w:w="6748" w:type="dxa"/>
          </w:tcPr>
          <w:p w:rsidR="00897E3E" w:rsidRPr="00897E3E" w:rsidRDefault="00AF2F74">
            <w:pPr>
              <w:numPr>
                <w:ilvl w:val="0"/>
                <w:numId w:val="3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w:t>
            </w:r>
            <w:r w:rsidR="00897E3E" w:rsidRPr="00897E3E">
              <w:rPr>
                <w:rFonts w:ascii="Times New Roman" w:hAnsi="Times New Roman" w:cs="Times New Roman"/>
                <w:color w:val="000000"/>
                <w:sz w:val="28"/>
                <w:szCs w:val="28"/>
              </w:rPr>
              <w:t>провадження в закладах освіти уроків мужності</w:t>
            </w:r>
            <w:r w:rsidR="00897E3E" w:rsidRPr="00897E3E">
              <w:rPr>
                <w:rFonts w:ascii="Times New Roman" w:eastAsia="Times New Roman" w:hAnsi="Times New Roman" w:cs="Times New Roman"/>
                <w:color w:val="000000"/>
                <w:sz w:val="28"/>
                <w:szCs w:val="28"/>
              </w:rPr>
              <w:t xml:space="preserve"> </w:t>
            </w:r>
          </w:p>
          <w:p w:rsidR="00897E3E" w:rsidRDefault="00AF2F74" w:rsidP="00897E3E">
            <w:pPr>
              <w:numPr>
                <w:ilvl w:val="0"/>
                <w:numId w:val="3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w:t>
            </w:r>
            <w:r w:rsidR="00897E3E" w:rsidRPr="00897E3E">
              <w:rPr>
                <w:rFonts w:ascii="Times New Roman" w:hAnsi="Times New Roman" w:cs="Times New Roman"/>
                <w:color w:val="000000"/>
                <w:sz w:val="28"/>
                <w:szCs w:val="28"/>
              </w:rPr>
              <w:t>роведення вечорів подяки</w:t>
            </w:r>
            <w:r w:rsidR="00897E3E" w:rsidRPr="00897E3E">
              <w:rPr>
                <w:rFonts w:ascii="Times New Roman" w:eastAsia="Times New Roman" w:hAnsi="Times New Roman" w:cs="Times New Roman"/>
                <w:color w:val="000000"/>
                <w:sz w:val="28"/>
                <w:szCs w:val="28"/>
              </w:rPr>
              <w:t xml:space="preserve"> </w:t>
            </w:r>
          </w:p>
          <w:p w:rsidR="00444702" w:rsidRPr="00897E3E" w:rsidRDefault="00AF2F74" w:rsidP="00897E3E">
            <w:pPr>
              <w:numPr>
                <w:ilvl w:val="0"/>
                <w:numId w:val="3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sz w:val="28"/>
                <w:szCs w:val="28"/>
              </w:rPr>
              <w:t>К</w:t>
            </w:r>
            <w:r w:rsidR="00897E3E" w:rsidRPr="00897E3E">
              <w:rPr>
                <w:rFonts w:ascii="Times New Roman" w:hAnsi="Times New Roman" w:cs="Times New Roman"/>
                <w:sz w:val="28"/>
                <w:szCs w:val="28"/>
              </w:rPr>
              <w:t>онкурси ідей на теми патріотичного виховання</w:t>
            </w:r>
            <w:r w:rsidR="00897E3E" w:rsidRPr="00897E3E">
              <w:rPr>
                <w:rFonts w:ascii="Times New Roman" w:eastAsia="Times New Roman" w:hAnsi="Times New Roman" w:cs="Times New Roman"/>
                <w:sz w:val="28"/>
                <w:szCs w:val="28"/>
              </w:rPr>
              <w:t xml:space="preserve"> </w:t>
            </w:r>
          </w:p>
        </w:tc>
      </w:tr>
    </w:tbl>
    <w:p w:rsidR="00CC00E1" w:rsidRDefault="00CC00E1">
      <w:pPr>
        <w:jc w:val="center"/>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ПОСИЛЕННЯ СТРАТЕГІЇ ВЕТЕРАНСЬКОЇ ПОЛІТИКИ ОРГАНІЗАЦІЯМИ ГРОМАДЯНСЬКОГО СУСПІЛЬСТВА</w:t>
      </w:r>
    </w:p>
    <w:p w:rsidR="00444702" w:rsidRDefault="00444702">
      <w:pPr>
        <w:rPr>
          <w:rFonts w:ascii="Times New Roman" w:eastAsia="Times New Roman" w:hAnsi="Times New Roman" w:cs="Times New Roman"/>
          <w:b/>
          <w:sz w:val="28"/>
          <w:szCs w:val="28"/>
        </w:rPr>
      </w:pPr>
    </w:p>
    <w:tbl>
      <w:tblPr>
        <w:tblStyle w:val="af8"/>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2528"/>
        <w:gridCol w:w="6313"/>
      </w:tblGrid>
      <w:tr w:rsidR="00444702">
        <w:tc>
          <w:tcPr>
            <w:tcW w:w="498"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528"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організації</w:t>
            </w:r>
          </w:p>
        </w:tc>
        <w:tc>
          <w:tcPr>
            <w:tcW w:w="6313"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Пропозиції для всіх категорій </w:t>
            </w:r>
            <w:proofErr w:type="spellStart"/>
            <w:r>
              <w:rPr>
                <w:rFonts w:ascii="Times New Roman" w:eastAsia="Times New Roman" w:hAnsi="Times New Roman" w:cs="Times New Roman"/>
                <w:b/>
                <w:sz w:val="28"/>
                <w:szCs w:val="28"/>
              </w:rPr>
              <w:t>бенефіціарів</w:t>
            </w:r>
            <w:proofErr w:type="spellEnd"/>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«Тризуб ім. С. Бандери»</w:t>
            </w: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Вишкільно</w:t>
            </w:r>
            <w:proofErr w:type="spellEnd"/>
            <w:r>
              <w:rPr>
                <w:rFonts w:ascii="Times New Roman" w:eastAsia="Times New Roman" w:hAnsi="Times New Roman" w:cs="Times New Roman"/>
                <w:color w:val="000000"/>
                <w:sz w:val="28"/>
                <w:szCs w:val="28"/>
              </w:rPr>
              <w:t>-виховна діяльність. Вивчення матеріально-технічної бази стрілецької зброї, мін тощо;</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поведінки при виявлені небезпечних предметів (розпізнання, алгоритм дій);</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Історичні лекції;</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Патріотичні лекції;</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змагань (спортивні, військово-спортивні, історичні);</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турнірів (дитячих, ветеранських);</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Проведення </w:t>
            </w:r>
            <w:proofErr w:type="spellStart"/>
            <w:r>
              <w:rPr>
                <w:rFonts w:ascii="Times New Roman" w:eastAsia="Times New Roman" w:hAnsi="Times New Roman" w:cs="Times New Roman"/>
                <w:color w:val="000000"/>
                <w:sz w:val="28"/>
                <w:szCs w:val="28"/>
              </w:rPr>
              <w:t>вишколів</w:t>
            </w:r>
            <w:proofErr w:type="spellEnd"/>
            <w:r>
              <w:rPr>
                <w:rFonts w:ascii="Times New Roman" w:eastAsia="Times New Roman" w:hAnsi="Times New Roman" w:cs="Times New Roman"/>
                <w:color w:val="000000"/>
                <w:sz w:val="28"/>
                <w:szCs w:val="28"/>
              </w:rPr>
              <w:t>;</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фото та відеозйомки (відео монтаж, зйомка);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sz w:val="28"/>
                <w:szCs w:val="28"/>
              </w:rPr>
              <w:t>відео режисури;</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дизайну</w:t>
            </w:r>
            <w:r>
              <w:rPr>
                <w:rFonts w:ascii="Times New Roman" w:eastAsia="Times New Roman" w:hAnsi="Times New Roman" w:cs="Times New Roman"/>
                <w:sz w:val="28"/>
                <w:szCs w:val="28"/>
              </w:rPr>
              <w:t>.</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БФ </w:t>
            </w:r>
            <w:r w:rsidR="00A3472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Карітас</w:t>
            </w:r>
            <w:r w:rsidR="00A3472B">
              <w:rPr>
                <w:rFonts w:ascii="Times New Roman" w:eastAsia="Times New Roman" w:hAnsi="Times New Roman" w:cs="Times New Roman"/>
                <w:b/>
                <w:sz w:val="28"/>
                <w:szCs w:val="28"/>
              </w:rPr>
              <w:t xml:space="preserve"> Коломия</w:t>
            </w:r>
            <w:r>
              <w:rPr>
                <w:rFonts w:ascii="Times New Roman" w:eastAsia="Times New Roman" w:hAnsi="Times New Roman" w:cs="Times New Roman"/>
                <w:b/>
                <w:sz w:val="28"/>
                <w:szCs w:val="28"/>
              </w:rPr>
              <w:t>»</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культури поводження та комунікації з ветераном, як отримувати послуги;</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для всіх організацій/установ, щодо запровадження ветеранських політик, адаптації в колективі у громаді;</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Групи самодопомоги (різні категорії);</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дітьми (</w:t>
            </w:r>
            <w:r w:rsidR="00A3472B">
              <w:rPr>
                <w:rFonts w:ascii="Times New Roman" w:eastAsia="Times New Roman" w:hAnsi="Times New Roman" w:cs="Times New Roman"/>
                <w:color w:val="000000"/>
                <w:sz w:val="28"/>
                <w:szCs w:val="28"/>
              </w:rPr>
              <w:t>простори дружні до дитини (центр по роботі з дітьми)</w:t>
            </w:r>
            <w:r>
              <w:rPr>
                <w:rFonts w:ascii="Times New Roman" w:eastAsia="Times New Roman" w:hAnsi="Times New Roman" w:cs="Times New Roman"/>
                <w:color w:val="000000"/>
                <w:sz w:val="28"/>
                <w:szCs w:val="28"/>
              </w:rPr>
              <w:t>,</w:t>
            </w:r>
            <w:r w:rsidR="00A3472B">
              <w:rPr>
                <w:rFonts w:ascii="Times New Roman" w:eastAsia="Times New Roman" w:hAnsi="Times New Roman" w:cs="Times New Roman"/>
                <w:color w:val="000000"/>
                <w:sz w:val="28"/>
                <w:szCs w:val="28"/>
              </w:rPr>
              <w:t xml:space="preserve"> літні </w:t>
            </w:r>
            <w:r>
              <w:rPr>
                <w:rFonts w:ascii="Times New Roman" w:eastAsia="Times New Roman" w:hAnsi="Times New Roman" w:cs="Times New Roman"/>
                <w:color w:val="000000"/>
                <w:sz w:val="28"/>
                <w:szCs w:val="28"/>
              </w:rPr>
              <w:t>табори, вікенди, заходи);</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Психологічний супровід та консультування;</w:t>
            </w:r>
          </w:p>
          <w:p w:rsidR="00A3472B" w:rsidRPr="00A3472B" w:rsidRDefault="00A3472B"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A3472B">
              <w:rPr>
                <w:rFonts w:ascii="Times New Roman" w:hAnsi="Times New Roman" w:cs="Times New Roman"/>
                <w:color w:val="000000"/>
                <w:sz w:val="28"/>
                <w:szCs w:val="28"/>
              </w:rPr>
              <w:t>Соціальний супровід ветеранів та їх сімей;</w:t>
            </w:r>
          </w:p>
          <w:p w:rsidR="00A3472B"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proofErr w:type="spellStart"/>
            <w:r w:rsidRPr="00A3472B">
              <w:rPr>
                <w:rFonts w:ascii="Times New Roman" w:eastAsia="Times New Roman" w:hAnsi="Times New Roman" w:cs="Times New Roman"/>
                <w:color w:val="000000"/>
                <w:sz w:val="28"/>
                <w:szCs w:val="28"/>
              </w:rPr>
              <w:t>Ретрити</w:t>
            </w:r>
            <w:proofErr w:type="spellEnd"/>
            <w:r w:rsidR="00A3472B" w:rsidRPr="00A3472B">
              <w:rPr>
                <w:rFonts w:ascii="Times New Roman" w:hAnsi="Times New Roman" w:cs="Times New Roman"/>
                <w:color w:val="000000"/>
                <w:sz w:val="28"/>
                <w:szCs w:val="28"/>
              </w:rPr>
              <w:t xml:space="preserve"> (духовно-психологічні дні віднови) </w:t>
            </w:r>
            <w:r w:rsidRPr="00A3472B">
              <w:rPr>
                <w:rFonts w:ascii="Times New Roman" w:eastAsia="Times New Roman" w:hAnsi="Times New Roman" w:cs="Times New Roman"/>
                <w:color w:val="000000"/>
                <w:sz w:val="28"/>
                <w:szCs w:val="28"/>
              </w:rPr>
              <w:t>для родин (різні категорії);</w:t>
            </w:r>
          </w:p>
          <w:p w:rsidR="00444702" w:rsidRPr="00A3472B"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A3472B">
              <w:rPr>
                <w:rFonts w:ascii="Times New Roman" w:eastAsia="Times New Roman" w:hAnsi="Times New Roman" w:cs="Times New Roman"/>
                <w:color w:val="000000"/>
                <w:sz w:val="28"/>
                <w:szCs w:val="28"/>
              </w:rPr>
              <w:t>Медичні послуги для родин ветеранів та військових</w:t>
            </w:r>
            <w:r w:rsidR="00A3472B" w:rsidRPr="00A3472B">
              <w:rPr>
                <w:rFonts w:ascii="Times New Roman" w:hAnsi="Times New Roman" w:cs="Times New Roman"/>
                <w:color w:val="000000"/>
                <w:sz w:val="28"/>
                <w:szCs w:val="28"/>
              </w:rPr>
              <w:t>: - сімейна медицина, - медичні аналізи, - УЗД, - ЕКГ, консультація травматолога;</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A3472B">
              <w:rPr>
                <w:rFonts w:ascii="Times New Roman" w:eastAsia="Times New Roman" w:hAnsi="Times New Roman" w:cs="Times New Roman"/>
                <w:color w:val="000000"/>
                <w:sz w:val="28"/>
                <w:szCs w:val="28"/>
              </w:rPr>
              <w:t>Кризове консультування</w:t>
            </w:r>
            <w:r>
              <w:rPr>
                <w:rFonts w:ascii="Times New Roman" w:eastAsia="Times New Roman" w:hAnsi="Times New Roman" w:cs="Times New Roman"/>
                <w:color w:val="000000"/>
                <w:sz w:val="28"/>
                <w:szCs w:val="28"/>
              </w:rPr>
              <w:t xml:space="preserve"> для родин ветеранів та військових;</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Неформальна освіта для ветеранів та родин;</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Робочі місця </w:t>
            </w:r>
            <w:r w:rsidR="00A3472B">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ветеранів;</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Гранти для бізнесу для ветеранів та родин;</w:t>
            </w:r>
          </w:p>
          <w:p w:rsidR="00444702" w:rsidRPr="00A3472B"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дозвілля для ветеранів та родин військових</w:t>
            </w:r>
            <w:r w:rsidR="00A3472B">
              <w:rPr>
                <w:rFonts w:ascii="Times New Roman" w:eastAsia="Times New Roman" w:hAnsi="Times New Roman" w:cs="Times New Roman"/>
                <w:sz w:val="28"/>
                <w:szCs w:val="28"/>
              </w:rPr>
              <w:t>;</w:t>
            </w:r>
          </w:p>
          <w:p w:rsidR="00A3472B" w:rsidRDefault="00A3472B" w:rsidP="00752DB8">
            <w:pPr>
              <w:pStyle w:val="afc"/>
              <w:numPr>
                <w:ilvl w:val="0"/>
                <w:numId w:val="37"/>
              </w:numPr>
              <w:spacing w:before="0" w:beforeAutospacing="0" w:after="0" w:afterAutospacing="0"/>
              <w:textAlignment w:val="baseline"/>
              <w:rPr>
                <w:color w:val="000000"/>
                <w:sz w:val="28"/>
                <w:szCs w:val="28"/>
              </w:rPr>
            </w:pPr>
            <w:proofErr w:type="spellStart"/>
            <w:r>
              <w:rPr>
                <w:color w:val="000000"/>
                <w:sz w:val="28"/>
                <w:szCs w:val="28"/>
              </w:rPr>
              <w:t>Волонтерство</w:t>
            </w:r>
            <w:proofErr w:type="spellEnd"/>
            <w:r>
              <w:rPr>
                <w:color w:val="000000"/>
                <w:sz w:val="28"/>
                <w:szCs w:val="28"/>
              </w:rPr>
              <w:t>;</w:t>
            </w:r>
          </w:p>
          <w:p w:rsidR="00A3472B" w:rsidRDefault="00A3472B" w:rsidP="00752DB8">
            <w:pPr>
              <w:pStyle w:val="afc"/>
              <w:numPr>
                <w:ilvl w:val="0"/>
                <w:numId w:val="37"/>
              </w:numPr>
              <w:spacing w:before="0" w:beforeAutospacing="0" w:after="0" w:afterAutospacing="0"/>
              <w:textAlignment w:val="baseline"/>
              <w:rPr>
                <w:color w:val="000000"/>
                <w:sz w:val="28"/>
                <w:szCs w:val="28"/>
              </w:rPr>
            </w:pPr>
            <w:proofErr w:type="spellStart"/>
            <w:r>
              <w:rPr>
                <w:color w:val="000000"/>
                <w:sz w:val="28"/>
                <w:szCs w:val="28"/>
              </w:rPr>
              <w:t>Випозичення</w:t>
            </w:r>
            <w:proofErr w:type="spellEnd"/>
            <w:r>
              <w:rPr>
                <w:color w:val="000000"/>
                <w:sz w:val="28"/>
                <w:szCs w:val="28"/>
              </w:rPr>
              <w:t xml:space="preserve"> реабілітаційного обладнання;</w:t>
            </w:r>
          </w:p>
          <w:p w:rsidR="00A3472B" w:rsidRPr="00A3472B" w:rsidRDefault="00A3472B" w:rsidP="00752DB8">
            <w:pPr>
              <w:pStyle w:val="afc"/>
              <w:numPr>
                <w:ilvl w:val="0"/>
                <w:numId w:val="37"/>
              </w:numPr>
              <w:spacing w:before="0" w:beforeAutospacing="0" w:after="0" w:afterAutospacing="0"/>
              <w:textAlignment w:val="baseline"/>
              <w:rPr>
                <w:color w:val="000000"/>
                <w:sz w:val="28"/>
                <w:szCs w:val="28"/>
              </w:rPr>
            </w:pPr>
            <w:r>
              <w:rPr>
                <w:color w:val="000000"/>
                <w:sz w:val="28"/>
                <w:szCs w:val="28"/>
              </w:rPr>
              <w:t>Послуги “Догляд вдома”.</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«Трикутник»</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Неформальна освіта (фінансова грамотність, перекваліфікація);</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Громадянський </w:t>
            </w:r>
            <w:proofErr w:type="spellStart"/>
            <w:r>
              <w:rPr>
                <w:rFonts w:ascii="Times New Roman" w:eastAsia="Times New Roman" w:hAnsi="Times New Roman" w:cs="Times New Roman"/>
                <w:sz w:val="28"/>
                <w:szCs w:val="28"/>
              </w:rPr>
              <w:t>активізм</w:t>
            </w:r>
            <w:proofErr w:type="spellEnd"/>
            <w:r>
              <w:rPr>
                <w:rFonts w:ascii="Times New Roman" w:eastAsia="Times New Roman" w:hAnsi="Times New Roman" w:cs="Times New Roman"/>
                <w:color w:val="000000"/>
                <w:sz w:val="28"/>
                <w:szCs w:val="28"/>
              </w:rPr>
              <w:t xml:space="preserve"> – обмін досвідом, консультації та підтримка;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Консультування із написання грантових заявок;</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Психологічна допомога;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Юридичні консультації;</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дружинами, членами родин (різноманітні заходи, події, підтримка)</w:t>
            </w:r>
            <w:r>
              <w:rPr>
                <w:rFonts w:ascii="Times New Roman" w:eastAsia="Times New Roman" w:hAnsi="Times New Roman" w:cs="Times New Roman"/>
                <w:sz w:val="28"/>
                <w:szCs w:val="28"/>
              </w:rPr>
              <w:t>.</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«БФ «Локомотив»</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«Діти Небесної Гвардії»;</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Масові заходи спрямовані на відпочинок, виїзна реабілітація, арт-терапія;</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Навчання дітей та дорослих виробництву </w:t>
            </w:r>
            <w:proofErr w:type="spellStart"/>
            <w:r>
              <w:rPr>
                <w:rFonts w:ascii="Times New Roman" w:eastAsia="Times New Roman" w:hAnsi="Times New Roman" w:cs="Times New Roman"/>
                <w:color w:val="000000"/>
                <w:sz w:val="28"/>
                <w:szCs w:val="28"/>
              </w:rPr>
              <w:t>дронів</w:t>
            </w:r>
            <w:proofErr w:type="spellEnd"/>
            <w:r>
              <w:rPr>
                <w:rFonts w:ascii="Times New Roman" w:eastAsia="Times New Roman" w:hAnsi="Times New Roman" w:cs="Times New Roman"/>
                <w:color w:val="000000"/>
                <w:sz w:val="28"/>
                <w:szCs w:val="28"/>
              </w:rPr>
              <w:t xml:space="preserve"> та навчання пілотування, а також адаптація військовослужбовців в суспільство.</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Відокремлений підрозділ ГО «Самооборона майдану»</w:t>
            </w: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Допомога у навчанні по написанню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позитивного образу ветерана шляхом </w:t>
            </w:r>
            <w:r>
              <w:rPr>
                <w:rFonts w:ascii="Times New Roman" w:eastAsia="Times New Roman" w:hAnsi="Times New Roman" w:cs="Times New Roman"/>
                <w:sz w:val="28"/>
                <w:szCs w:val="28"/>
              </w:rPr>
              <w:t>проведення</w:t>
            </w:r>
            <w:r>
              <w:rPr>
                <w:rFonts w:ascii="Times New Roman" w:eastAsia="Times New Roman" w:hAnsi="Times New Roman" w:cs="Times New Roman"/>
                <w:color w:val="000000"/>
                <w:sz w:val="28"/>
                <w:szCs w:val="28"/>
              </w:rPr>
              <w:t xml:space="preserve"> заходів.</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«Сила громади»</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E90363">
            <w:p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Напрямок правового та соціального супроводу: </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юридичне консультування;</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безоплатна вторинна правова допомога;</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кейс-менеджери ( фахівці з супроводу ветеранів організації);</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адвокація</w:t>
            </w:r>
            <w:proofErr w:type="spellEnd"/>
            <w:r>
              <w:rPr>
                <w:rFonts w:ascii="Times New Roman" w:eastAsia="Times New Roman" w:hAnsi="Times New Roman" w:cs="Times New Roman"/>
                <w:sz w:val="28"/>
                <w:szCs w:val="28"/>
              </w:rPr>
              <w:t xml:space="preserve"> інтересів ветеранів та членів їх родин.</w:t>
            </w:r>
          </w:p>
          <w:p w:rsidR="00444702" w:rsidRDefault="00181D48" w:rsidP="00E90363">
            <w:pPr>
              <w:tabs>
                <w:tab w:val="left" w:pos="264"/>
              </w:tabs>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Напрямок психологічної підтримки для військових, ветеранів , членів їх родин членів родин загиблих Захисників та Захисниць та тих хто перебуває в полоні:</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індивідуальна психологічна терапія; </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групова терапія;</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індивідуальна психологічна підтримка для дітей з сімей ветеранів;</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заходи психологічного розвантаження: терапія з глиною, </w:t>
            </w:r>
            <w:proofErr w:type="spellStart"/>
            <w:r>
              <w:rPr>
                <w:rFonts w:ascii="Times New Roman" w:eastAsia="Times New Roman" w:hAnsi="Times New Roman" w:cs="Times New Roman"/>
                <w:sz w:val="28"/>
                <w:szCs w:val="28"/>
              </w:rPr>
              <w:t>іпотерапія</w:t>
            </w:r>
            <w:proofErr w:type="spellEnd"/>
            <w:r>
              <w:rPr>
                <w:rFonts w:ascii="Times New Roman" w:eastAsia="Times New Roman" w:hAnsi="Times New Roman" w:cs="Times New Roman"/>
                <w:sz w:val="28"/>
                <w:szCs w:val="28"/>
              </w:rPr>
              <w:t>, арт-терапія.</w:t>
            </w:r>
          </w:p>
          <w:p w:rsidR="00444702" w:rsidRDefault="00181D48" w:rsidP="00E90363">
            <w:p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Освітньо-менторський напрямок:</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менторство</w:t>
            </w:r>
            <w:proofErr w:type="spellEnd"/>
            <w:r>
              <w:rPr>
                <w:rFonts w:ascii="Times New Roman" w:eastAsia="Times New Roman" w:hAnsi="Times New Roman" w:cs="Times New Roman"/>
                <w:sz w:val="28"/>
                <w:szCs w:val="28"/>
              </w:rPr>
              <w:t xml:space="preserve"> ветеранських організацій;</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навчання з написання грантових заявок та реалізації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навчань з розвитку організацій громадянського суспільства;</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навчань з підвищення навичок та знань психологів в наданні послуг ветеранам;</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навчань з комунікації з ветеранами  для надавачів послуг;</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курсів з психологічної самодопомоги.</w:t>
            </w:r>
          </w:p>
          <w:p w:rsidR="00444702" w:rsidRDefault="00181D48" w:rsidP="00E90363">
            <w:pPr>
              <w:pBdr>
                <w:top w:val="nil"/>
                <w:left w:val="nil"/>
                <w:bottom w:val="nil"/>
                <w:right w:val="nil"/>
                <w:between w:val="nil"/>
              </w:pBdr>
              <w:tabs>
                <w:tab w:val="left" w:pos="414"/>
              </w:tabs>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Аналітичний напрямок:</w:t>
            </w:r>
          </w:p>
          <w:p w:rsidR="00444702" w:rsidRDefault="00181D48" w:rsidP="00E90363">
            <w:pPr>
              <w:pBdr>
                <w:top w:val="nil"/>
                <w:left w:val="nil"/>
                <w:bottom w:val="nil"/>
                <w:right w:val="nil"/>
                <w:between w:val="nil"/>
              </w:pBdr>
              <w:tabs>
                <w:tab w:val="left" w:pos="414"/>
              </w:tabs>
              <w:ind w:left="14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проведення дослідницько-аналітичної роботи з удосконалення надання послуг для військових, ветеранів та членів їх родин та аналізу їх потреб.</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p>
        </w:tc>
        <w:tc>
          <w:tcPr>
            <w:tcW w:w="2528" w:type="dxa"/>
          </w:tcPr>
          <w:p w:rsidR="00444702" w:rsidRDefault="00C70F9F" w:rsidP="00E90363">
            <w:pPr>
              <w:rPr>
                <w:rFonts w:ascii="Times New Roman" w:eastAsia="Times New Roman" w:hAnsi="Times New Roman" w:cs="Times New Roman"/>
                <w:b/>
                <w:sz w:val="28"/>
                <w:szCs w:val="28"/>
              </w:rPr>
            </w:pPr>
            <w:r w:rsidRPr="00C70F9F">
              <w:rPr>
                <w:rFonts w:ascii="Times New Roman" w:eastAsia="Times New Roman" w:hAnsi="Times New Roman" w:cs="Times New Roman"/>
                <w:b/>
                <w:bCs/>
                <w:sz w:val="28"/>
                <w:szCs w:val="28"/>
              </w:rPr>
              <w:t xml:space="preserve">Громадська організація «Пізнай свою мрію» імені Степана </w:t>
            </w:r>
            <w:proofErr w:type="spellStart"/>
            <w:r w:rsidRPr="00C70F9F">
              <w:rPr>
                <w:rFonts w:ascii="Times New Roman" w:eastAsia="Times New Roman" w:hAnsi="Times New Roman" w:cs="Times New Roman"/>
                <w:b/>
                <w:bCs/>
                <w:sz w:val="28"/>
                <w:szCs w:val="28"/>
              </w:rPr>
              <w:t>Тарабалки</w:t>
            </w:r>
            <w:proofErr w:type="spellEnd"/>
            <w:r w:rsidRPr="00C70F9F">
              <w:rPr>
                <w:rFonts w:ascii="Times New Roman" w:eastAsia="Times New Roman" w:hAnsi="Times New Roman" w:cs="Times New Roman"/>
                <w:b/>
                <w:bCs/>
                <w:sz w:val="28"/>
                <w:szCs w:val="28"/>
              </w:rPr>
              <w:t>»</w:t>
            </w:r>
          </w:p>
        </w:tc>
        <w:tc>
          <w:tcPr>
            <w:tcW w:w="6313" w:type="dxa"/>
          </w:tcPr>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 Психологічна підтримка, соціальна адаптація та правова допомога</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1.1.   Створення груп самодопомоги;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1C1C1C"/>
                <w:sz w:val="28"/>
                <w:szCs w:val="28"/>
              </w:rPr>
              <w:t xml:space="preserve">1.2. </w:t>
            </w:r>
            <w:r w:rsidRPr="00C70F9F">
              <w:rPr>
                <w:rFonts w:ascii="Times New Roman" w:eastAsia="Times New Roman" w:hAnsi="Times New Roman" w:cs="Times New Roman"/>
                <w:color w:val="1C1C1C"/>
                <w:sz w:val="28"/>
                <w:szCs w:val="28"/>
                <w:shd w:val="clear" w:color="auto" w:fill="FFFFFF"/>
              </w:rPr>
              <w:t xml:space="preserve">Психодіагностика, консультація психолога, психотерапія, консультація психіатра, </w:t>
            </w:r>
            <w:proofErr w:type="spellStart"/>
            <w:r w:rsidRPr="00C70F9F">
              <w:rPr>
                <w:rFonts w:ascii="Times New Roman" w:eastAsia="Times New Roman" w:hAnsi="Times New Roman" w:cs="Times New Roman"/>
                <w:color w:val="1C1C1C"/>
                <w:sz w:val="28"/>
                <w:szCs w:val="28"/>
                <w:shd w:val="clear" w:color="auto" w:fill="FFFFFF"/>
              </w:rPr>
              <w:t>арттерапія</w:t>
            </w:r>
            <w:proofErr w:type="spellEnd"/>
            <w:r w:rsidRPr="00C70F9F">
              <w:rPr>
                <w:rFonts w:ascii="Times New Roman" w:eastAsia="Times New Roman" w:hAnsi="Times New Roman" w:cs="Times New Roman"/>
                <w:color w:val="1C1C1C"/>
                <w:sz w:val="28"/>
                <w:szCs w:val="28"/>
                <w:shd w:val="clear" w:color="auto" w:fill="FFFFFF"/>
              </w:rPr>
              <w:t>;</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1.3. Налагодження співпраці з місцевими органами влади;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1.4. Організація курсу з медіації;</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1.5. Соціальний супровід.</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2. Фізична підтримка</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xml:space="preserve">2.1.Біосугестивна терапія, оздоровчий масаж, масаж із розробкою травмованих ділянок тіла, фізіотерапевтичні процедури, консультація травматолога та </w:t>
            </w:r>
            <w:proofErr w:type="spellStart"/>
            <w:r w:rsidRPr="00C70F9F">
              <w:rPr>
                <w:rFonts w:ascii="Times New Roman" w:eastAsia="Times New Roman" w:hAnsi="Times New Roman" w:cs="Times New Roman"/>
                <w:color w:val="000000"/>
                <w:sz w:val="28"/>
                <w:szCs w:val="28"/>
              </w:rPr>
              <w:t>реабілітолога</w:t>
            </w:r>
            <w:proofErr w:type="spellEnd"/>
            <w:r w:rsidRPr="00C70F9F">
              <w:rPr>
                <w:rFonts w:ascii="Times New Roman" w:eastAsia="Times New Roman" w:hAnsi="Times New Roman" w:cs="Times New Roman"/>
                <w:color w:val="000000"/>
                <w:sz w:val="28"/>
                <w:szCs w:val="28"/>
              </w:rPr>
              <w:t>, апітерапія.</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3.  Робота медіаторів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3.1.Вирішення сімейних конфліктів;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3.2.Підтримка у взаємодії з органами влади та громадськими організаціями;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3.3.Допомога у вирішенні правових і адміністративних питань;</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3.4.Організація семінарів та тренінгів з навичок конструктивного вирішення конфліктів.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4.Культурно-спортивна діяльність та соціальна інтеграція</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4.1.Проведення екскурсійних програм, спортивних і культурних заходів.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5. Соціальні послуги.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5.1. Надання соціальних послуг.</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6.Реалізація проектів міжнародної технічної допомоги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Реалізація проектів за підтримки міжнародних донорів та організацій, що дозволить:</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6.1. Залучити фінансування та ресурси;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6.2.Запуск спільних програм з міжнародними партнерами;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6.3.Реалізацію міжнародних проектів;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6.4. Підтримку у створенні онлайн-платформ.</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7.Співпраця з органами місцевого самоврядування для розвитку Оздоровчого центру соціально-психологічної допомоги "Тепло крилатої душі"</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7.1.Розвиток інфраструктури закладу, включаючи забезпечення необхідними ресурсами для надання професійних послуг;</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lastRenderedPageBreak/>
              <w:t>7.2.Спільно з місцевими органами влади впровадження програми соціально-психологічної підтримки для різних категорій населення;</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7.3.Залучення кваліфікованих фахівців для проведення тренінгів, семінарів та індивідуальних консультацій;</w:t>
            </w:r>
          </w:p>
          <w:p w:rsidR="00444702" w:rsidRDefault="00C70F9F" w:rsidP="00E57C8B">
            <w:p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C70F9F">
              <w:rPr>
                <w:rFonts w:ascii="Times New Roman" w:eastAsia="Times New Roman" w:hAnsi="Times New Roman" w:cs="Times New Roman"/>
                <w:color w:val="000000"/>
                <w:sz w:val="28"/>
                <w:szCs w:val="28"/>
              </w:rPr>
              <w:t>7.4. Створення умов для інтеграції закладу в громаду, забезпечуючи доступність послуг для осіб, які потребують підтримки</w:t>
            </w:r>
            <w:r w:rsidRPr="00C70F9F">
              <w:rPr>
                <w:rFonts w:ascii="Times New Roman" w:eastAsia="Times New Roman" w:hAnsi="Times New Roman" w:cs="Times New Roman"/>
                <w:b/>
                <w:bCs/>
                <w:color w:val="000000"/>
              </w:rPr>
              <w:t>.</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«Крила Карпат»</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Навчання з БПЛА для ветеранів та їх сімей;</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Консультації з БПЛА;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Організація змагань.</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«Нескорена нація»</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Майстер-класи: плетіння маскувальних сіток, плетіння </w:t>
            </w:r>
            <w:proofErr w:type="spellStart"/>
            <w:r>
              <w:rPr>
                <w:rFonts w:ascii="Times New Roman" w:eastAsia="Times New Roman" w:hAnsi="Times New Roman" w:cs="Times New Roman"/>
                <w:color w:val="000000"/>
                <w:sz w:val="28"/>
                <w:szCs w:val="28"/>
              </w:rPr>
              <w:t>антидронових</w:t>
            </w:r>
            <w:proofErr w:type="spellEnd"/>
            <w:r>
              <w:rPr>
                <w:rFonts w:ascii="Times New Roman" w:eastAsia="Times New Roman" w:hAnsi="Times New Roman" w:cs="Times New Roman"/>
                <w:color w:val="000000"/>
                <w:sz w:val="28"/>
                <w:szCs w:val="28"/>
              </w:rPr>
              <w:t xml:space="preserve"> сіток, пошиття військового амуніції, виготовлення </w:t>
            </w:r>
            <w:proofErr w:type="spellStart"/>
            <w:r>
              <w:rPr>
                <w:rFonts w:ascii="Times New Roman" w:eastAsia="Times New Roman" w:hAnsi="Times New Roman" w:cs="Times New Roman"/>
                <w:color w:val="000000"/>
                <w:sz w:val="28"/>
                <w:szCs w:val="28"/>
              </w:rPr>
              <w:t>кікімор</w:t>
            </w:r>
            <w:proofErr w:type="spellEnd"/>
            <w:r>
              <w:rPr>
                <w:rFonts w:ascii="Times New Roman" w:eastAsia="Times New Roman" w:hAnsi="Times New Roman" w:cs="Times New Roman"/>
                <w:color w:val="000000"/>
                <w:sz w:val="28"/>
                <w:szCs w:val="28"/>
              </w:rPr>
              <w:t xml:space="preserve"> для снайперів і розвідників, виготовлення основи на маскувальні сітки;</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Гуманітарна допомога для ветеранів з числа: ВПО, багатодітних сімей, малозабезпеченим </w:t>
            </w:r>
            <w:proofErr w:type="spellStart"/>
            <w:r>
              <w:rPr>
                <w:rFonts w:ascii="Times New Roman" w:eastAsia="Times New Roman" w:hAnsi="Times New Roman" w:cs="Times New Roman"/>
                <w:color w:val="000000"/>
                <w:sz w:val="28"/>
                <w:szCs w:val="28"/>
              </w:rPr>
              <w:t>сімʼям</w:t>
            </w:r>
            <w:proofErr w:type="spellEnd"/>
            <w:r>
              <w:rPr>
                <w:rFonts w:ascii="Times New Roman" w:eastAsia="Times New Roman" w:hAnsi="Times New Roman" w:cs="Times New Roman"/>
                <w:color w:val="000000"/>
                <w:sz w:val="28"/>
                <w:szCs w:val="28"/>
              </w:rPr>
              <w:t>, людям з інвалідністю.</w:t>
            </w:r>
          </w:p>
        </w:tc>
      </w:tr>
    </w:tbl>
    <w:p w:rsidR="00444702" w:rsidRDefault="00444702" w:rsidP="00CC00E1">
      <w:pPr>
        <w:jc w:val="both"/>
        <w:rPr>
          <w:rFonts w:ascii="Times New Roman" w:eastAsia="Times New Roman" w:hAnsi="Times New Roman" w:cs="Times New Roman"/>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C70F9F" w:rsidRDefault="00C70F9F"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C70F9F" w:rsidRDefault="00C70F9F"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C70F9F" w:rsidRDefault="00C70F9F"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B0DBF" w:rsidRDefault="007B0DBF" w:rsidP="007B0DBF">
      <w:pPr>
        <w:pStyle w:val="11"/>
        <w:ind w:firstLine="5670"/>
        <w:rPr>
          <w:b/>
        </w:rPr>
      </w:pPr>
      <w:r>
        <w:rPr>
          <w:b/>
          <w:lang w:val="uk-UA"/>
        </w:rPr>
        <w:lastRenderedPageBreak/>
        <w:t>СХВАЛЕНО</w:t>
      </w:r>
    </w:p>
    <w:p w:rsidR="007B0DBF" w:rsidRDefault="007B0DBF" w:rsidP="007B0DBF">
      <w:pPr>
        <w:pStyle w:val="11"/>
        <w:ind w:left="5664" w:firstLine="6"/>
        <w:rPr>
          <w:b/>
          <w:lang w:val="uk-UA"/>
        </w:rPr>
      </w:pPr>
      <w:r>
        <w:rPr>
          <w:b/>
          <w:lang w:val="uk-UA"/>
        </w:rPr>
        <w:t xml:space="preserve">рішення  виконавчого комітету міської ради </w:t>
      </w:r>
    </w:p>
    <w:p w:rsidR="007B0DBF" w:rsidRPr="00252718" w:rsidRDefault="007B0DBF" w:rsidP="007B0DBF">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252718">
        <w:rPr>
          <w:rFonts w:ascii="Times New Roman" w:hAnsi="Times New Roman" w:cs="Times New Roman"/>
          <w:b/>
          <w:sz w:val="28"/>
          <w:szCs w:val="28"/>
        </w:rPr>
        <w:t>від __</w:t>
      </w:r>
      <w:r>
        <w:rPr>
          <w:rFonts w:ascii="Times New Roman" w:hAnsi="Times New Roman" w:cs="Times New Roman"/>
          <w:b/>
          <w:sz w:val="28"/>
          <w:szCs w:val="28"/>
        </w:rPr>
        <w:t>___</w:t>
      </w:r>
      <w:r w:rsidRPr="00252718">
        <w:rPr>
          <w:rFonts w:ascii="Times New Roman" w:hAnsi="Times New Roman" w:cs="Times New Roman"/>
          <w:b/>
          <w:sz w:val="28"/>
          <w:szCs w:val="28"/>
        </w:rPr>
        <w:t>______ №_________</w:t>
      </w: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3B3FD4" w:rsidP="00ED3898">
      <w:pPr>
        <w:pBdr>
          <w:top w:val="nil"/>
          <w:left w:val="nil"/>
          <w:bottom w:val="nil"/>
          <w:right w:val="nil"/>
          <w:between w:val="nil"/>
        </w:pBdr>
        <w:ind w:left="72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4A4C7B4D" wp14:editId="73230C37">
            <wp:extent cx="1085850" cy="1266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198" cy="1271898"/>
                    </a:xfrm>
                    <a:prstGeom prst="rect">
                      <a:avLst/>
                    </a:prstGeom>
                    <a:noFill/>
                  </pic:spPr>
                </pic:pic>
              </a:graphicData>
            </a:graphic>
          </wp:inline>
        </w:drawing>
      </w: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P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r w:rsidRPr="00ED3898">
        <w:rPr>
          <w:rFonts w:ascii="Times New Roman" w:eastAsia="Times New Roman" w:hAnsi="Times New Roman" w:cs="Times New Roman"/>
          <w:b/>
          <w:sz w:val="28"/>
          <w:szCs w:val="28"/>
        </w:rPr>
        <w:t>ПЛАН РЕАЛІЗАЦІЇ СТРАТЕГІЇ ВЕТЕРАНСЬКОЇ ПОЛІТИКИ У КОЛОМИЙСЬКІЙ МІСЬКІЙ ТЕРИТОРІАЛЬНІЙ ГРОМАДІ НА 2025 – 2027 РОКИ</w:t>
      </w:r>
    </w:p>
    <w:p w:rsidR="00ED3898" w:rsidRDefault="00ED389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752DB8">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Стратегічна ціль А: МІСТО КОМФОРТНЕ ДЛЯ ВЕТЕРАНІВ</w:t>
      </w:r>
    </w:p>
    <w:p w:rsidR="00752DB8" w:rsidRDefault="00752DB8" w:rsidP="00752DB8">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А. 1. Забезпечення реалізації заходів із супроводу ветеранів</w:t>
      </w:r>
    </w:p>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А.1.1. Розроб</w:t>
            </w:r>
            <w:r>
              <w:rPr>
                <w:rFonts w:ascii="Times New Roman" w:hAnsi="Times New Roman" w:cs="Times New Roman"/>
                <w:b/>
                <w:sz w:val="28"/>
                <w:szCs w:val="28"/>
              </w:rPr>
              <w:t xml:space="preserve">ка </w:t>
            </w:r>
            <w:r>
              <w:rPr>
                <w:rFonts w:ascii="Times New Roman" w:hAnsi="Times New Roman" w:cs="Times New Roman"/>
                <w:b/>
                <w:color w:val="000000"/>
                <w:sz w:val="28"/>
                <w:szCs w:val="28"/>
              </w:rPr>
              <w:t>програм</w:t>
            </w:r>
            <w:r>
              <w:rPr>
                <w:rFonts w:ascii="Times New Roman" w:hAnsi="Times New Roman" w:cs="Times New Roman"/>
                <w:b/>
                <w:sz w:val="28"/>
                <w:szCs w:val="28"/>
              </w:rPr>
              <w:t>и</w:t>
            </w:r>
            <w:r>
              <w:rPr>
                <w:rFonts w:ascii="Times New Roman" w:hAnsi="Times New Roman" w:cs="Times New Roman"/>
                <w:b/>
                <w:color w:val="000000"/>
                <w:sz w:val="28"/>
                <w:szCs w:val="28"/>
              </w:rPr>
              <w:t xml:space="preserve"> навчання спеціалістів, </w:t>
            </w:r>
            <w:r>
              <w:rPr>
                <w:rFonts w:ascii="Times New Roman" w:hAnsi="Times New Roman" w:cs="Times New Roman"/>
                <w:b/>
                <w:sz w:val="28"/>
                <w:szCs w:val="28"/>
              </w:rPr>
              <w:t>які</w:t>
            </w:r>
            <w:r>
              <w:rPr>
                <w:rFonts w:ascii="Times New Roman" w:hAnsi="Times New Roman" w:cs="Times New Roman"/>
                <w:b/>
                <w:color w:val="000000"/>
                <w:sz w:val="28"/>
                <w:szCs w:val="28"/>
              </w:rPr>
              <w:t xml:space="preserve"> працюють з ветеранами</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попередження нетактовних висловлювань чи ставлення до ветеранів війни та родин загиблих (померлих) Захисників України.</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65"/>
              </w:numPr>
              <w:suppressAutoHyphens/>
              <w:spacing w:line="1" w:lineRule="atLeast"/>
              <w:ind w:left="289" w:hanging="28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запровадити ввічливе ставлення посадових осіб місцевого самоврядування до ветеранів війни та родин загиблих (померлих) Захисників України;</w:t>
            </w:r>
          </w:p>
          <w:p w:rsidR="00752DB8" w:rsidRDefault="00752DB8" w:rsidP="00752DB8">
            <w:pPr>
              <w:numPr>
                <w:ilvl w:val="0"/>
                <w:numId w:val="65"/>
              </w:numPr>
              <w:suppressAutoHyphens/>
              <w:spacing w:line="1" w:lineRule="atLeast"/>
              <w:ind w:left="289" w:hanging="28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толерантне спілкування з особами з інвалідністю внаслідок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п</w:t>
            </w:r>
            <w:r w:rsidRPr="00A672A0">
              <w:rPr>
                <w:rFonts w:ascii="Times New Roman" w:hAnsi="Times New Roman" w:cs="Times New Roman"/>
                <w:color w:val="000000"/>
                <w:sz w:val="28"/>
                <w:szCs w:val="28"/>
              </w:rPr>
              <w:t>рацівники структурних підрозділів Коломийської міської ради та комунальних підприємств і установ</w:t>
            </w:r>
            <w:r w:rsidRPr="00A672A0">
              <w:rPr>
                <w:rFonts w:ascii="Times New Roman" w:hAnsi="Times New Roman" w:cs="Times New Roman"/>
                <w:sz w:val="28"/>
                <w:szCs w:val="28"/>
              </w:rPr>
              <w:t>;</w:t>
            </w:r>
            <w:r w:rsidRPr="00A672A0">
              <w:rPr>
                <w:rFonts w:ascii="Times New Roman" w:hAnsi="Times New Roman" w:cs="Times New Roman"/>
                <w:color w:val="000000"/>
                <w:sz w:val="28"/>
                <w:szCs w:val="28"/>
              </w:rPr>
              <w:t xml:space="preserve"> </w:t>
            </w:r>
          </w:p>
          <w:p w:rsidR="00752DB8" w:rsidRPr="00A672A0" w:rsidRDefault="00752DB8" w:rsidP="00752DB8">
            <w:pPr>
              <w:pStyle w:val="a5"/>
              <w:numPr>
                <w:ilvl w:val="0"/>
                <w:numId w:val="6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в</w:t>
            </w:r>
            <w:r w:rsidRPr="00A672A0">
              <w:rPr>
                <w:rFonts w:ascii="Times New Roman" w:hAnsi="Times New Roman" w:cs="Times New Roman"/>
                <w:color w:val="000000"/>
                <w:sz w:val="28"/>
                <w:szCs w:val="28"/>
              </w:rPr>
              <w:t>етерани війни, особи з інвалідністю внаслідок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Посадові особи не завжди </w:t>
            </w:r>
            <w:proofErr w:type="spellStart"/>
            <w:r>
              <w:rPr>
                <w:rFonts w:ascii="Times New Roman" w:hAnsi="Times New Roman" w:cs="Times New Roman"/>
                <w:color w:val="000000"/>
                <w:sz w:val="28"/>
                <w:szCs w:val="28"/>
              </w:rPr>
              <w:t>професійно</w:t>
            </w:r>
            <w:proofErr w:type="spellEnd"/>
            <w:r>
              <w:rPr>
                <w:rFonts w:ascii="Times New Roman" w:hAnsi="Times New Roman" w:cs="Times New Roman"/>
                <w:color w:val="000000"/>
                <w:sz w:val="28"/>
                <w:szCs w:val="28"/>
              </w:rPr>
              <w:t xml:space="preserve"> і </w:t>
            </w:r>
            <w:proofErr w:type="spellStart"/>
            <w:r>
              <w:rPr>
                <w:rFonts w:ascii="Times New Roman" w:hAnsi="Times New Roman" w:cs="Times New Roman"/>
                <w:color w:val="000000"/>
                <w:sz w:val="28"/>
                <w:szCs w:val="28"/>
              </w:rPr>
              <w:t>коректно</w:t>
            </w:r>
            <w:proofErr w:type="spellEnd"/>
            <w:r>
              <w:rPr>
                <w:rFonts w:ascii="Times New Roman" w:hAnsi="Times New Roman" w:cs="Times New Roman"/>
                <w:color w:val="000000"/>
                <w:sz w:val="28"/>
                <w:szCs w:val="28"/>
              </w:rPr>
              <w:t xml:space="preserve"> спілкуються з ветеранами війни і це породжує конфлікти і непорозуміння.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н</w:t>
            </w:r>
            <w:r w:rsidRPr="00A672A0">
              <w:rPr>
                <w:rFonts w:ascii="Times New Roman" w:hAnsi="Times New Roman" w:cs="Times New Roman"/>
                <w:color w:val="000000"/>
                <w:sz w:val="28"/>
                <w:szCs w:val="28"/>
              </w:rPr>
              <w:t>авчити посадових осіб ввічливому, терпеливому спілкуванню, що дасть, у свою чергу, можливість створити комфортне і толерантне середовище у громаді</w:t>
            </w:r>
            <w:r w:rsidRPr="00A672A0">
              <w:rPr>
                <w:rFonts w:ascii="Times New Roman" w:hAnsi="Times New Roman" w:cs="Times New Roman"/>
                <w:sz w:val="28"/>
                <w:szCs w:val="28"/>
              </w:rPr>
              <w:t>;</w:t>
            </w:r>
          </w:p>
          <w:p w:rsidR="00752DB8" w:rsidRPr="00A672A0" w:rsidRDefault="00752DB8" w:rsidP="00752DB8">
            <w:pPr>
              <w:pStyle w:val="a5"/>
              <w:numPr>
                <w:ilvl w:val="0"/>
                <w:numId w:val="6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в</w:t>
            </w:r>
            <w:r w:rsidRPr="00A672A0">
              <w:rPr>
                <w:rFonts w:ascii="Times New Roman" w:hAnsi="Times New Roman" w:cs="Times New Roman"/>
                <w:color w:val="000000"/>
                <w:sz w:val="28"/>
                <w:szCs w:val="28"/>
              </w:rPr>
              <w:t xml:space="preserve">иховання </w:t>
            </w:r>
            <w:r w:rsidRPr="00A672A0">
              <w:rPr>
                <w:rFonts w:ascii="Times New Roman" w:hAnsi="Times New Roman" w:cs="Times New Roman"/>
                <w:sz w:val="28"/>
                <w:szCs w:val="28"/>
              </w:rPr>
              <w:t>ввічливого</w:t>
            </w:r>
            <w:r w:rsidRPr="00A672A0">
              <w:rPr>
                <w:rFonts w:ascii="Times New Roman" w:hAnsi="Times New Roman" w:cs="Times New Roman"/>
                <w:color w:val="000000"/>
                <w:sz w:val="28"/>
                <w:szCs w:val="28"/>
              </w:rPr>
              <w:t xml:space="preserve"> ставлення до ветеранів війни зі сторони цивільного населення</w:t>
            </w:r>
            <w:r w:rsidRPr="00A672A0">
              <w:rPr>
                <w:rFonts w:ascii="Times New Roman" w:hAnsi="Times New Roman" w:cs="Times New Roman"/>
                <w:sz w:val="28"/>
                <w:szCs w:val="28"/>
              </w:rPr>
              <w:t>;</w:t>
            </w:r>
          </w:p>
          <w:p w:rsidR="00752DB8" w:rsidRPr="00A672A0" w:rsidRDefault="00752DB8" w:rsidP="00752DB8">
            <w:pPr>
              <w:pStyle w:val="a5"/>
              <w:numPr>
                <w:ilvl w:val="0"/>
                <w:numId w:val="6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в</w:t>
            </w:r>
            <w:r w:rsidRPr="00A672A0">
              <w:rPr>
                <w:rFonts w:ascii="Times New Roman" w:hAnsi="Times New Roman" w:cs="Times New Roman"/>
                <w:color w:val="000000"/>
                <w:sz w:val="28"/>
                <w:szCs w:val="28"/>
              </w:rPr>
              <w:t>ідчуття толерантності, правопорядку і безпеки в громаді</w:t>
            </w:r>
            <w:r w:rsidRPr="00A672A0">
              <w:rPr>
                <w:rFonts w:ascii="Times New Roman" w:hAnsi="Times New Roman" w:cs="Times New Roman"/>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8"/>
              </w:numPr>
              <w:suppressAutoHyphens/>
              <w:spacing w:line="1" w:lineRule="atLeast"/>
              <w:ind w:left="289" w:hanging="284"/>
              <w:textDirection w:val="btLr"/>
              <w:textAlignment w:val="top"/>
              <w:outlineLvl w:val="0"/>
              <w:rPr>
                <w:rFonts w:ascii="Times New Roman" w:hAnsi="Times New Roman" w:cs="Times New Roman"/>
                <w:sz w:val="28"/>
                <w:szCs w:val="28"/>
              </w:rPr>
            </w:pPr>
            <w:r w:rsidRPr="00A672A0">
              <w:rPr>
                <w:rFonts w:ascii="Times New Roman" w:hAnsi="Times New Roman" w:cs="Times New Roman"/>
                <w:sz w:val="28"/>
                <w:szCs w:val="28"/>
              </w:rPr>
              <w:t xml:space="preserve">оптимізація використання бюджетних коштів.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9"/>
              </w:numPr>
              <w:pBdr>
                <w:top w:val="nil"/>
                <w:left w:val="nil"/>
                <w:bottom w:val="nil"/>
                <w:right w:val="nil"/>
                <w:between w:val="nil"/>
              </w:pBdr>
              <w:suppressAutoHyphens/>
              <w:ind w:leftChars="2" w:left="288" w:hangingChars="101" w:hanging="283"/>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с</w:t>
            </w:r>
            <w:r w:rsidRPr="00A672A0">
              <w:rPr>
                <w:rFonts w:ascii="Times New Roman" w:hAnsi="Times New Roman" w:cs="Times New Roman"/>
                <w:color w:val="000000"/>
                <w:sz w:val="28"/>
                <w:szCs w:val="28"/>
              </w:rPr>
              <w:t>творення комфортного середовища між різними соціальними групами у громаді</w:t>
            </w:r>
            <w:r w:rsidRPr="00A672A0">
              <w:rPr>
                <w:rFonts w:ascii="Times New Roman" w:hAnsi="Times New Roman" w:cs="Times New Roman"/>
                <w:sz w:val="28"/>
                <w:szCs w:val="28"/>
              </w:rPr>
              <w:t>;</w:t>
            </w:r>
            <w:r w:rsidRPr="00A672A0">
              <w:rPr>
                <w:rFonts w:ascii="Times New Roman" w:hAnsi="Times New Roman" w:cs="Times New Roman"/>
                <w:color w:val="000000"/>
                <w:sz w:val="28"/>
                <w:szCs w:val="28"/>
              </w:rPr>
              <w:t xml:space="preserve"> </w:t>
            </w:r>
          </w:p>
          <w:p w:rsidR="00752DB8" w:rsidRPr="00A672A0" w:rsidRDefault="00752DB8" w:rsidP="00752DB8">
            <w:pPr>
              <w:pStyle w:val="a5"/>
              <w:numPr>
                <w:ilvl w:val="0"/>
                <w:numId w:val="69"/>
              </w:numPr>
              <w:pBdr>
                <w:top w:val="nil"/>
                <w:left w:val="nil"/>
                <w:bottom w:val="nil"/>
                <w:right w:val="nil"/>
                <w:between w:val="nil"/>
              </w:pBdr>
              <w:suppressAutoHyphens/>
              <w:ind w:leftChars="-1" w:left="286" w:hangingChars="103" w:hanging="288"/>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lastRenderedPageBreak/>
              <w:t>п</w:t>
            </w:r>
            <w:r w:rsidRPr="00A672A0">
              <w:rPr>
                <w:rFonts w:ascii="Times New Roman" w:hAnsi="Times New Roman" w:cs="Times New Roman"/>
                <w:color w:val="000000"/>
                <w:sz w:val="28"/>
                <w:szCs w:val="28"/>
              </w:rPr>
              <w:t>ідвищення рівня емпатії та почуття об’єднаності.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0167E5">
            <w:pPr>
              <w:pStyle w:val="a5"/>
              <w:ind w:left="287"/>
              <w:rPr>
                <w:rFonts w:ascii="Times New Roman" w:hAnsi="Times New Roman" w:cs="Times New Roman"/>
                <w:color w:val="000000"/>
                <w:sz w:val="28"/>
                <w:szCs w:val="28"/>
              </w:rPr>
            </w:pPr>
            <w:r>
              <w:rPr>
                <w:rFonts w:ascii="Times New Roman" w:hAnsi="Times New Roman" w:cs="Times New Roman"/>
                <w:sz w:val="28"/>
                <w:szCs w:val="28"/>
              </w:rPr>
              <w:t>Н</w:t>
            </w:r>
            <w:r w:rsidRPr="00A672A0">
              <w:rPr>
                <w:rFonts w:ascii="Times New Roman" w:hAnsi="Times New Roman" w:cs="Times New Roman"/>
                <w:sz w:val="28"/>
                <w:szCs w:val="28"/>
              </w:rPr>
              <w:t>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313C83" w:rsidRDefault="00752DB8" w:rsidP="00752DB8">
            <w:pPr>
              <w:pStyle w:val="a5"/>
              <w:numPr>
                <w:ilvl w:val="0"/>
                <w:numId w:val="15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13C83">
              <w:rPr>
                <w:rFonts w:ascii="Times New Roman" w:hAnsi="Times New Roman" w:cs="Times New Roman"/>
                <w:color w:val="000000"/>
                <w:sz w:val="28"/>
                <w:szCs w:val="28"/>
              </w:rPr>
              <w:t>Розроб</w:t>
            </w:r>
            <w:r w:rsidRPr="00313C83">
              <w:rPr>
                <w:rFonts w:ascii="Times New Roman" w:hAnsi="Times New Roman" w:cs="Times New Roman"/>
                <w:sz w:val="28"/>
                <w:szCs w:val="28"/>
              </w:rPr>
              <w:t>ка</w:t>
            </w:r>
            <w:r w:rsidRPr="00313C83">
              <w:rPr>
                <w:rFonts w:ascii="Times New Roman" w:hAnsi="Times New Roman" w:cs="Times New Roman"/>
                <w:color w:val="000000"/>
                <w:sz w:val="28"/>
                <w:szCs w:val="28"/>
              </w:rPr>
              <w:t xml:space="preserve"> програм</w:t>
            </w:r>
            <w:r w:rsidRPr="00313C83">
              <w:rPr>
                <w:rFonts w:ascii="Times New Roman" w:hAnsi="Times New Roman" w:cs="Times New Roman"/>
                <w:sz w:val="28"/>
                <w:szCs w:val="28"/>
              </w:rPr>
              <w:t>и комплексного</w:t>
            </w:r>
            <w:r w:rsidRPr="00313C83">
              <w:rPr>
                <w:rFonts w:ascii="Times New Roman" w:hAnsi="Times New Roman" w:cs="Times New Roman"/>
                <w:color w:val="000000"/>
                <w:sz w:val="28"/>
                <w:szCs w:val="28"/>
              </w:rPr>
              <w:t xml:space="preserve"> навчання.</w:t>
            </w:r>
          </w:p>
          <w:p w:rsidR="00752DB8" w:rsidRPr="00313C83" w:rsidRDefault="00752DB8" w:rsidP="00752DB8">
            <w:pPr>
              <w:pStyle w:val="a5"/>
              <w:numPr>
                <w:ilvl w:val="0"/>
                <w:numId w:val="15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13C83">
              <w:rPr>
                <w:rFonts w:ascii="Times New Roman" w:hAnsi="Times New Roman" w:cs="Times New Roman"/>
                <w:color w:val="000000"/>
                <w:sz w:val="28"/>
                <w:szCs w:val="28"/>
              </w:rPr>
              <w:t>Співпрац</w:t>
            </w:r>
            <w:r w:rsidRPr="00313C83">
              <w:rPr>
                <w:rFonts w:ascii="Times New Roman" w:hAnsi="Times New Roman" w:cs="Times New Roman"/>
                <w:sz w:val="28"/>
                <w:szCs w:val="28"/>
              </w:rPr>
              <w:t>я</w:t>
            </w:r>
            <w:r w:rsidRPr="00313C83">
              <w:rPr>
                <w:rFonts w:ascii="Times New Roman" w:hAnsi="Times New Roman" w:cs="Times New Roman"/>
                <w:color w:val="000000"/>
                <w:sz w:val="28"/>
                <w:szCs w:val="28"/>
              </w:rPr>
              <w:t xml:space="preserve"> з громадськими організаціями, які реалізують проекти навчання по роботі з ветеранами</w:t>
            </w:r>
            <w:r w:rsidRPr="00313C83">
              <w:rPr>
                <w:rFonts w:ascii="Times New Roman" w:hAnsi="Times New Roman" w:cs="Times New Roman"/>
                <w:sz w:val="28"/>
                <w:szCs w:val="28"/>
              </w:rPr>
              <w:t xml:space="preserve"> та </w:t>
            </w:r>
            <w:proofErr w:type="spellStart"/>
            <w:r w:rsidRPr="00313C83">
              <w:rPr>
                <w:rFonts w:ascii="Times New Roman" w:hAnsi="Times New Roman" w:cs="Times New Roman"/>
                <w:sz w:val="28"/>
                <w:szCs w:val="28"/>
              </w:rPr>
              <w:t>ветеранками</w:t>
            </w:r>
            <w:proofErr w:type="spellEnd"/>
            <w:r w:rsidRPr="00313C83">
              <w:rPr>
                <w:rFonts w:ascii="Times New Roman" w:hAnsi="Times New Roman" w:cs="Times New Roman"/>
                <w:color w:val="000000"/>
                <w:sz w:val="28"/>
                <w:szCs w:val="28"/>
              </w:rPr>
              <w:t>.</w:t>
            </w:r>
          </w:p>
          <w:p w:rsidR="00752DB8" w:rsidRDefault="00752DB8" w:rsidP="000167E5">
            <w:pPr>
              <w:keepLines/>
              <w:ind w:left="289" w:hanging="284"/>
              <w:rPr>
                <w:rFonts w:ascii="Times New Roman" w:hAnsi="Times New Roman" w:cs="Times New Roman"/>
                <w:sz w:val="28"/>
                <w:szCs w:val="28"/>
              </w:rPr>
            </w:pPr>
            <w:r>
              <w:rPr>
                <w:rFonts w:ascii="Times New Roman" w:hAnsi="Times New Roman" w:cs="Times New Roman"/>
                <w:sz w:val="28"/>
                <w:szCs w:val="28"/>
              </w:rPr>
              <w:t xml:space="preserve">3. Організація проведення </w:t>
            </w:r>
            <w:proofErr w:type="spellStart"/>
            <w:r>
              <w:rPr>
                <w:rFonts w:ascii="Times New Roman" w:hAnsi="Times New Roman" w:cs="Times New Roman"/>
                <w:sz w:val="28"/>
                <w:szCs w:val="28"/>
              </w:rPr>
              <w:t>супервізії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інтервізії</w:t>
            </w:r>
            <w:proofErr w:type="spellEnd"/>
            <w:r>
              <w:rPr>
                <w:rFonts w:ascii="Times New Roman" w:hAnsi="Times New Roman" w:cs="Times New Roman"/>
                <w:sz w:val="28"/>
                <w:szCs w:val="28"/>
              </w:rPr>
              <w:t xml:space="preserve"> працівників.</w:t>
            </w:r>
          </w:p>
          <w:p w:rsidR="00752DB8" w:rsidRDefault="00752DB8" w:rsidP="000167E5">
            <w:pPr>
              <w:ind w:left="289" w:hanging="284"/>
              <w:jc w:val="both"/>
              <w:rPr>
                <w:rFonts w:ascii="Times New Roman" w:hAnsi="Times New Roman" w:cs="Times New Roman"/>
                <w:sz w:val="28"/>
                <w:szCs w:val="28"/>
              </w:rPr>
            </w:pPr>
            <w:r>
              <w:rPr>
                <w:rFonts w:ascii="Times New Roman" w:hAnsi="Times New Roman" w:cs="Times New Roman"/>
                <w:sz w:val="28"/>
                <w:szCs w:val="28"/>
              </w:rPr>
              <w:t xml:space="preserve">4. Розробити програму перевірки знань працівників, які працюють з ветеранами війни чи особами з інвалідністю внаслідок війни. </w:t>
            </w:r>
          </w:p>
          <w:p w:rsidR="00752DB8" w:rsidRDefault="00752DB8" w:rsidP="000167E5">
            <w:pPr>
              <w:ind w:left="289" w:hanging="284"/>
              <w:jc w:val="both"/>
              <w:rPr>
                <w:rFonts w:ascii="Times New Roman" w:hAnsi="Times New Roman" w:cs="Times New Roman"/>
                <w:sz w:val="28"/>
                <w:szCs w:val="28"/>
              </w:rPr>
            </w:pPr>
            <w:r>
              <w:rPr>
                <w:rFonts w:ascii="Times New Roman" w:hAnsi="Times New Roman" w:cs="Times New Roman"/>
                <w:sz w:val="28"/>
                <w:szCs w:val="28"/>
              </w:rPr>
              <w:t xml:space="preserve">5. Проведення співбесід, круглих столів та поїздок в інші громади для обміну досвідом. </w:t>
            </w:r>
          </w:p>
          <w:p w:rsidR="00752DB8" w:rsidRPr="00313C83" w:rsidRDefault="00752DB8" w:rsidP="000167E5">
            <w:pPr>
              <w:pStyle w:val="a5"/>
              <w:pBdr>
                <w:top w:val="nil"/>
                <w:left w:val="nil"/>
                <w:bottom w:val="nil"/>
                <w:right w:val="nil"/>
                <w:between w:val="nil"/>
              </w:pBdr>
              <w:ind w:left="289" w:hanging="284"/>
              <w:jc w:val="both"/>
              <w:rPr>
                <w:rFonts w:ascii="Times New Roman" w:hAnsi="Times New Roman" w:cs="Times New Roman"/>
                <w:sz w:val="28"/>
                <w:szCs w:val="28"/>
                <w:highlight w:val="white"/>
              </w:rPr>
            </w:pPr>
            <w:r w:rsidRPr="00313C83">
              <w:rPr>
                <w:rFonts w:ascii="Times New Roman" w:hAnsi="Times New Roman" w:cs="Times New Roman"/>
                <w:sz w:val="28"/>
                <w:szCs w:val="28"/>
              </w:rPr>
              <w:t xml:space="preserve">6. Долучення ветеранського простору “Гарт” до </w:t>
            </w:r>
            <w:r w:rsidRPr="00313C83">
              <w:rPr>
                <w:rFonts w:ascii="Times New Roman" w:hAnsi="Times New Roman" w:cs="Times New Roman"/>
                <w:sz w:val="28"/>
                <w:szCs w:val="28"/>
                <w:highlight w:val="white"/>
              </w:rPr>
              <w:t>Коаліції ветеранських просторів з метою підвищення кваліфікації та обміну досвідом.</w:t>
            </w:r>
          </w:p>
          <w:p w:rsidR="00752DB8" w:rsidRPr="00313C83" w:rsidRDefault="00752DB8" w:rsidP="000167E5">
            <w:pPr>
              <w:pStyle w:val="a5"/>
              <w:ind w:left="289" w:hanging="284"/>
              <w:jc w:val="both"/>
              <w:rPr>
                <w:rFonts w:ascii="Times New Roman" w:hAnsi="Times New Roman" w:cs="Times New Roman"/>
                <w:sz w:val="28"/>
                <w:szCs w:val="28"/>
                <w:highlight w:val="white"/>
              </w:rPr>
            </w:pPr>
            <w:r w:rsidRPr="00313C83">
              <w:rPr>
                <w:rFonts w:ascii="Times New Roman" w:hAnsi="Times New Roman" w:cs="Times New Roman"/>
                <w:sz w:val="28"/>
                <w:szCs w:val="28"/>
              </w:rPr>
              <w:t>7. Організувати обмін досвідом з працівниками інших громад, які мають хороші результати в реалізації ветеранської політики.</w:t>
            </w:r>
          </w:p>
          <w:p w:rsidR="00752DB8" w:rsidRPr="00313C83" w:rsidRDefault="00752DB8" w:rsidP="000167E5">
            <w:pPr>
              <w:pStyle w:val="a5"/>
              <w:pBdr>
                <w:top w:val="nil"/>
                <w:left w:val="nil"/>
                <w:bottom w:val="nil"/>
                <w:right w:val="nil"/>
                <w:between w:val="nil"/>
              </w:pBdr>
              <w:ind w:left="289" w:hanging="284"/>
              <w:jc w:val="both"/>
              <w:rPr>
                <w:rFonts w:ascii="Times New Roman" w:hAnsi="Times New Roman" w:cs="Times New Roman"/>
                <w:sz w:val="28"/>
                <w:szCs w:val="28"/>
              </w:rPr>
            </w:pPr>
            <w:r w:rsidRPr="00313C83">
              <w:rPr>
                <w:rFonts w:ascii="Times New Roman" w:hAnsi="Times New Roman" w:cs="Times New Roman"/>
                <w:sz w:val="28"/>
                <w:szCs w:val="28"/>
              </w:rPr>
              <w:t>8</w:t>
            </w:r>
            <w:r w:rsidRPr="00313C83">
              <w:rPr>
                <w:rFonts w:ascii="Times New Roman" w:hAnsi="Times New Roman" w:cs="Times New Roman"/>
                <w:color w:val="000000"/>
                <w:sz w:val="28"/>
                <w:szCs w:val="28"/>
              </w:rPr>
              <w:t>. Проведення співбесід</w:t>
            </w:r>
            <w:r w:rsidRPr="00313C83">
              <w:rPr>
                <w:rFonts w:ascii="Times New Roman" w:hAnsi="Times New Roman" w:cs="Times New Roman"/>
                <w:sz w:val="28"/>
                <w:szCs w:val="28"/>
              </w:rPr>
              <w:t xml:space="preserve"> при прийнятті на роботу.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5</w:t>
            </w:r>
            <w:r>
              <w:rPr>
                <w:rFonts w:ascii="Times New Roman" w:hAnsi="Times New Roman" w:cs="Times New Roman"/>
                <w:color w:val="000000"/>
                <w:sz w:val="28"/>
                <w:szCs w:val="28"/>
              </w:rPr>
              <w:t>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5</w:t>
            </w:r>
            <w:r>
              <w:rPr>
                <w:rFonts w:ascii="Times New Roman" w:hAnsi="Times New Roman" w:cs="Times New Roman"/>
                <w:color w:val="000000"/>
                <w:sz w:val="28"/>
                <w:szCs w:val="28"/>
              </w:rPr>
              <w:t>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w:t>
            </w:r>
            <w:r>
              <w:rPr>
                <w:rFonts w:ascii="Times New Roman" w:hAnsi="Times New Roman" w:cs="Times New Roman"/>
                <w:color w:val="000000"/>
                <w:sz w:val="28"/>
                <w:szCs w:val="28"/>
              </w:rPr>
              <w:t>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jc w:val="both"/>
              <w:rPr>
                <w:rFonts w:ascii="Times New Roman" w:hAnsi="Times New Roman" w:cs="Times New Roman"/>
                <w:color w:val="000000"/>
                <w:sz w:val="28"/>
                <w:szCs w:val="28"/>
              </w:rPr>
            </w:pPr>
            <w:r>
              <w:rPr>
                <w:rFonts w:ascii="Times New Roman" w:hAnsi="Times New Roman" w:cs="Times New Roman"/>
                <w:sz w:val="28"/>
                <w:szCs w:val="28"/>
              </w:rPr>
              <w:t>Управління персоналом та діловодства міської ради, управління соціальної політики міської ради, Єдиний центр надання реабілітаційних та соціальних послуг міста Коломиї, ГО “Сила громади” (за згодою)</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А.1.2. Розроб</w:t>
            </w:r>
            <w:r>
              <w:rPr>
                <w:rFonts w:ascii="Times New Roman" w:hAnsi="Times New Roman" w:cs="Times New Roman"/>
                <w:b/>
                <w:sz w:val="28"/>
                <w:szCs w:val="28"/>
              </w:rPr>
              <w:t>ка</w:t>
            </w:r>
            <w:r>
              <w:rPr>
                <w:rFonts w:ascii="Times New Roman" w:hAnsi="Times New Roman" w:cs="Times New Roman"/>
                <w:b/>
                <w:color w:val="000000"/>
                <w:sz w:val="28"/>
                <w:szCs w:val="28"/>
              </w:rPr>
              <w:t xml:space="preserve"> програм спільного дозвілля ветеранів та цивільних  </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bookmarkStart w:id="3" w:name="bookmark=id.30j0zll" w:colFirst="0" w:colLast="0"/>
            <w:bookmarkEnd w:id="3"/>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А.1. Забезпечення реалізації заходів із супроводу ветеранів</w:t>
            </w:r>
            <w:r>
              <w:rPr>
                <w:rFonts w:ascii="Times New Roman" w:hAnsi="Times New Roman" w:cs="Times New Roman"/>
                <w:color w:val="000000"/>
                <w:sz w:val="28"/>
                <w:szCs w:val="28"/>
              </w:rPr>
              <w:br/>
            </w:r>
          </w:p>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color w:val="000000"/>
                <w:sz w:val="28"/>
                <w:szCs w:val="28"/>
              </w:rPr>
              <w:t xml:space="preserve"> </w:t>
            </w:r>
            <w:r>
              <w:rPr>
                <w:rFonts w:ascii="Times New Roman" w:hAnsi="Times New Roman" w:cs="Times New Roman"/>
                <w:sz w:val="28"/>
                <w:szCs w:val="28"/>
              </w:rPr>
              <w:t>с</w:t>
            </w:r>
            <w:r>
              <w:rPr>
                <w:rFonts w:ascii="Times New Roman" w:hAnsi="Times New Roman" w:cs="Times New Roman"/>
                <w:color w:val="000000"/>
                <w:sz w:val="28"/>
                <w:szCs w:val="28"/>
              </w:rPr>
              <w:t>творення умов для соціальної адаптації, психологічної підтримки та інтеграції ветеранів у громаду через спільні культурні та мистецькі ініціативи.</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r>
              <w:rPr>
                <w:rFonts w:ascii="Times New Roman" w:hAnsi="Times New Roman" w:cs="Times New Roman"/>
                <w:color w:val="000000"/>
                <w:sz w:val="28"/>
                <w:szCs w:val="28"/>
              </w:rPr>
              <w:t xml:space="preserve"> </w:t>
            </w:r>
          </w:p>
          <w:p w:rsidR="00752DB8" w:rsidRPr="00453338" w:rsidRDefault="00752DB8" w:rsidP="00752DB8">
            <w:pPr>
              <w:pStyle w:val="a5"/>
              <w:numPr>
                <w:ilvl w:val="1"/>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lastRenderedPageBreak/>
              <w:t>с</w:t>
            </w:r>
            <w:r w:rsidRPr="00453338">
              <w:rPr>
                <w:rFonts w:ascii="Times New Roman" w:hAnsi="Times New Roman" w:cs="Times New Roman"/>
                <w:color w:val="000000"/>
                <w:sz w:val="28"/>
                <w:szCs w:val="28"/>
              </w:rPr>
              <w:t>прияти збереженню історії ветеранів та їхньому творчому самовираженню</w:t>
            </w:r>
            <w:r w:rsidRPr="00453338">
              <w:rPr>
                <w:rFonts w:ascii="Times New Roman" w:hAnsi="Times New Roman" w:cs="Times New Roman"/>
                <w:sz w:val="28"/>
                <w:szCs w:val="28"/>
              </w:rPr>
              <w:t>;</w:t>
            </w:r>
          </w:p>
          <w:p w:rsidR="00752DB8" w:rsidRPr="00453338" w:rsidRDefault="00752DB8" w:rsidP="00752DB8">
            <w:pPr>
              <w:pStyle w:val="a5"/>
              <w:numPr>
                <w:ilvl w:val="1"/>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sz w:val="28"/>
                <w:szCs w:val="28"/>
              </w:rPr>
            </w:pPr>
            <w:r w:rsidRPr="00453338">
              <w:rPr>
                <w:rFonts w:ascii="Times New Roman" w:hAnsi="Times New Roman" w:cs="Times New Roman"/>
                <w:sz w:val="28"/>
                <w:szCs w:val="28"/>
              </w:rPr>
              <w:t>встановити</w:t>
            </w:r>
            <w:r w:rsidRPr="00453338">
              <w:rPr>
                <w:rFonts w:ascii="Times New Roman" w:hAnsi="Times New Roman" w:cs="Times New Roman"/>
                <w:color w:val="000000"/>
                <w:sz w:val="28"/>
                <w:szCs w:val="28"/>
              </w:rPr>
              <w:t xml:space="preserve"> контакт між ветеранами та громадою через спільні культурні ініціативи</w:t>
            </w:r>
            <w:r w:rsidRPr="00453338">
              <w:rPr>
                <w:rFonts w:ascii="Times New Roman" w:hAnsi="Times New Roman" w:cs="Times New Roman"/>
                <w:sz w:val="28"/>
                <w:szCs w:val="28"/>
              </w:rPr>
              <w:t>;</w:t>
            </w:r>
          </w:p>
          <w:p w:rsidR="00752DB8" w:rsidRPr="00453338" w:rsidRDefault="00752DB8" w:rsidP="00752DB8">
            <w:pPr>
              <w:pStyle w:val="a5"/>
              <w:numPr>
                <w:ilvl w:val="1"/>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о</w:t>
            </w:r>
            <w:r w:rsidRPr="00453338">
              <w:rPr>
                <w:rFonts w:ascii="Times New Roman" w:hAnsi="Times New Roman" w:cs="Times New Roman"/>
                <w:color w:val="000000"/>
                <w:sz w:val="28"/>
                <w:szCs w:val="28"/>
              </w:rPr>
              <w:t>рганізація культурних, мистецьких, спортивних та освітніх подій за участі ветеранів</w:t>
            </w:r>
            <w:r w:rsidRPr="00453338">
              <w:rPr>
                <w:rFonts w:ascii="Times New Roman" w:hAnsi="Times New Roman" w:cs="Times New Roman"/>
                <w:sz w:val="28"/>
                <w:szCs w:val="28"/>
              </w:rPr>
              <w:t>;</w:t>
            </w:r>
          </w:p>
          <w:p w:rsidR="00752DB8" w:rsidRPr="00453338" w:rsidRDefault="00752DB8" w:rsidP="00752DB8">
            <w:pPr>
              <w:pStyle w:val="a5"/>
              <w:numPr>
                <w:ilvl w:val="0"/>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сихосоціальна підтримка ветеранів через участь у заходах громади.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в</w:t>
            </w:r>
            <w:r w:rsidRPr="00453338">
              <w:rPr>
                <w:rFonts w:ascii="Times New Roman" w:hAnsi="Times New Roman" w:cs="Times New Roman"/>
                <w:color w:val="000000"/>
                <w:sz w:val="28"/>
                <w:szCs w:val="28"/>
              </w:rPr>
              <w:t>етерани війни, учасники бойових дій, їхні сім’ї</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м</w:t>
            </w:r>
            <w:r w:rsidRPr="00453338">
              <w:rPr>
                <w:rFonts w:ascii="Times New Roman" w:hAnsi="Times New Roman" w:cs="Times New Roman"/>
                <w:color w:val="000000"/>
                <w:sz w:val="28"/>
                <w:szCs w:val="28"/>
              </w:rPr>
              <w:t xml:space="preserve">олодь громади, школярі, студенти, </w:t>
            </w:r>
            <w:r w:rsidRPr="00453338">
              <w:rPr>
                <w:rFonts w:ascii="Times New Roman" w:hAnsi="Times New Roman" w:cs="Times New Roman"/>
                <w:sz w:val="28"/>
                <w:szCs w:val="28"/>
              </w:rPr>
              <w:t>які матимуть можливість долучитися до культурної (героїчної) спадщини ветеранів.;</w:t>
            </w:r>
          </w:p>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sidRPr="00453338">
              <w:rPr>
                <w:rFonts w:ascii="Times New Roman" w:hAnsi="Times New Roman" w:cs="Times New Roman"/>
                <w:sz w:val="28"/>
                <w:szCs w:val="28"/>
              </w:rPr>
              <w:t>г</w:t>
            </w:r>
            <w:r w:rsidRPr="00453338">
              <w:rPr>
                <w:rFonts w:ascii="Times New Roman" w:hAnsi="Times New Roman" w:cs="Times New Roman"/>
                <w:color w:val="000000"/>
                <w:sz w:val="28"/>
                <w:szCs w:val="28"/>
              </w:rPr>
              <w:t>ромадські організації, що працюють у сфері ветеранської політики</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редставники культури та мистецтва</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color w:val="000000"/>
                <w:sz w:val="28"/>
                <w:szCs w:val="28"/>
              </w:rPr>
              <w:t>громада, яка матиме можливість побудови діалогу з ветеранами.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н</w:t>
            </w:r>
            <w:r w:rsidRPr="00453338">
              <w:rPr>
                <w:rFonts w:ascii="Times New Roman" w:hAnsi="Times New Roman" w:cs="Times New Roman"/>
                <w:color w:val="000000"/>
                <w:sz w:val="28"/>
                <w:szCs w:val="28"/>
              </w:rPr>
              <w:t>изький рівень соціальної адаптації ветеранів після повернення з фронту</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в</w:t>
            </w:r>
            <w:r w:rsidRPr="00453338">
              <w:rPr>
                <w:rFonts w:ascii="Times New Roman" w:hAnsi="Times New Roman" w:cs="Times New Roman"/>
                <w:color w:val="000000"/>
                <w:sz w:val="28"/>
                <w:szCs w:val="28"/>
              </w:rPr>
              <w:t>ідсутність системного підходу до інтеграції ветеранів у громаду</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н</w:t>
            </w:r>
            <w:r w:rsidRPr="00453338">
              <w:rPr>
                <w:rFonts w:ascii="Times New Roman" w:hAnsi="Times New Roman" w:cs="Times New Roman"/>
                <w:color w:val="000000"/>
                <w:sz w:val="28"/>
                <w:szCs w:val="28"/>
              </w:rPr>
              <w:t>едостатня кількість подій, що об’єднують ветеранів та цивільних</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о</w:t>
            </w:r>
            <w:r w:rsidRPr="00453338">
              <w:rPr>
                <w:rFonts w:ascii="Times New Roman" w:hAnsi="Times New Roman" w:cs="Times New Roman"/>
                <w:color w:val="000000"/>
                <w:sz w:val="28"/>
                <w:szCs w:val="28"/>
              </w:rPr>
              <w:t>бмежений доступ ветеранів до культурних та освітніх заходів</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і</w:t>
            </w:r>
            <w:r w:rsidRPr="00453338">
              <w:rPr>
                <w:rFonts w:ascii="Times New Roman" w:hAnsi="Times New Roman" w:cs="Times New Roman"/>
                <w:color w:val="000000"/>
                <w:sz w:val="28"/>
                <w:szCs w:val="28"/>
              </w:rPr>
              <w:t>зольованість від культурного процесу та потреба у відновленні зв’язку з молодшими поколіннями через культурну спадщину.</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в</w:t>
            </w:r>
            <w:r w:rsidRPr="00453338">
              <w:rPr>
                <w:rFonts w:ascii="Times New Roman" w:hAnsi="Times New Roman" w:cs="Times New Roman"/>
                <w:color w:val="000000"/>
                <w:sz w:val="28"/>
                <w:szCs w:val="28"/>
              </w:rPr>
              <w:t>етерани інтегровані в культурне життя громади через активну участь у культурних заходах</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ідвищення рівня психологічного благополуччя ветеранів завдяки арт-терапії та творчим майстерням</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с</w:t>
            </w:r>
            <w:r w:rsidRPr="00453338">
              <w:rPr>
                <w:rFonts w:ascii="Times New Roman" w:hAnsi="Times New Roman" w:cs="Times New Roman"/>
                <w:color w:val="000000"/>
                <w:sz w:val="28"/>
                <w:szCs w:val="28"/>
              </w:rPr>
              <w:t>творення платформи для взаємодії ветеранів та молоді через культурні та мистецькі події</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р</w:t>
            </w:r>
            <w:r w:rsidRPr="00453338">
              <w:rPr>
                <w:rFonts w:ascii="Times New Roman" w:hAnsi="Times New Roman" w:cs="Times New Roman"/>
                <w:color w:val="000000"/>
                <w:sz w:val="28"/>
                <w:szCs w:val="28"/>
              </w:rPr>
              <w:t>озширення культурної спадщини громади завдяки документуванню історій ветеранів</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ростання рівня поінформованості громади про роль ветеранів у суспільстві.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w:t>
            </w:r>
            <w:r>
              <w:rPr>
                <w:rFonts w:ascii="Times New Roman" w:hAnsi="Times New Roman" w:cs="Times New Roman"/>
                <w:b/>
                <w:color w:val="000000"/>
                <w:sz w:val="28"/>
                <w:szCs w:val="28"/>
              </w:rPr>
              <w:lastRenderedPageBreak/>
              <w:t xml:space="preserve">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lastRenderedPageBreak/>
              <w:t>п</w:t>
            </w:r>
            <w:r w:rsidRPr="00453338">
              <w:rPr>
                <w:rFonts w:ascii="Times New Roman" w:hAnsi="Times New Roman" w:cs="Times New Roman"/>
                <w:color w:val="000000"/>
                <w:sz w:val="28"/>
                <w:szCs w:val="28"/>
              </w:rPr>
              <w:t>ідвищення рівня зайнятості ветеранів через залучення до культурно-мистецьких ініціатив</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міцнення ветеранських ініціатив та ГО</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Chars="2"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lastRenderedPageBreak/>
              <w:t>п</w:t>
            </w:r>
            <w:r w:rsidRPr="00453338">
              <w:rPr>
                <w:rFonts w:ascii="Times New Roman" w:hAnsi="Times New Roman" w:cs="Times New Roman"/>
                <w:color w:val="000000"/>
                <w:sz w:val="28"/>
                <w:szCs w:val="28"/>
              </w:rPr>
              <w:t>ідвищення культурної привабливості Коломиї як міста з активною ветеранською політикою, що може стимулювати розвиток туризму.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ниження соціальної напруги в громаді</w:t>
            </w:r>
            <w:r w:rsidRPr="00453338">
              <w:rPr>
                <w:rFonts w:ascii="Times New Roman" w:hAnsi="Times New Roman" w:cs="Times New Roman"/>
                <w:sz w:val="28"/>
                <w:szCs w:val="28"/>
              </w:rPr>
              <w:t>;</w:t>
            </w:r>
          </w:p>
          <w:p w:rsidR="00752DB8" w:rsidRPr="00453338" w:rsidRDefault="00752DB8" w:rsidP="00752DB8">
            <w:pPr>
              <w:pStyle w:val="a5"/>
              <w:numPr>
                <w:ilvl w:val="1"/>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гуртування громади та ветеранів</w:t>
            </w:r>
            <w:r w:rsidRPr="00453338">
              <w:rPr>
                <w:rFonts w:ascii="Times New Roman" w:hAnsi="Times New Roman" w:cs="Times New Roman"/>
                <w:sz w:val="28"/>
                <w:szCs w:val="28"/>
              </w:rPr>
              <w:t>;</w:t>
            </w:r>
          </w:p>
          <w:p w:rsidR="00752DB8" w:rsidRPr="00453338" w:rsidRDefault="00752DB8" w:rsidP="00752DB8">
            <w:pPr>
              <w:pStyle w:val="a5"/>
              <w:numPr>
                <w:ilvl w:val="1"/>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абезпечення соціальної адаптації ветеранів через культурно-мистецькі заходи, інтеграцію їх у громадське життя та підтримку їхніх творчих ініціатив</w:t>
            </w:r>
            <w:r w:rsidRPr="00453338">
              <w:rPr>
                <w:rFonts w:ascii="Times New Roman" w:hAnsi="Times New Roman" w:cs="Times New Roman"/>
                <w:sz w:val="28"/>
                <w:szCs w:val="28"/>
              </w:rPr>
              <w:t>;</w:t>
            </w:r>
          </w:p>
          <w:p w:rsidR="00752DB8" w:rsidRPr="00453338" w:rsidRDefault="00752DB8" w:rsidP="00752DB8">
            <w:pPr>
              <w:pStyle w:val="a5"/>
              <w:numPr>
                <w:ilvl w:val="0"/>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оліпшення соціальної ситуації у місті за рахунок створення культурних програм для ветеранів, що позитивно впливають на громадський моральний клімат.</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1. Культурно-мистецька програма «Діалог поколінь»:</w:t>
            </w:r>
          </w:p>
          <w:p w:rsidR="00752DB8" w:rsidRPr="009D4518" w:rsidRDefault="00752DB8" w:rsidP="00752DB8">
            <w:pPr>
              <w:pStyle w:val="a5"/>
              <w:numPr>
                <w:ilvl w:val="1"/>
                <w:numId w:val="73"/>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9D4518">
              <w:rPr>
                <w:rFonts w:ascii="Times New Roman" w:hAnsi="Times New Roman" w:cs="Times New Roman"/>
                <w:color w:val="000000"/>
                <w:sz w:val="28"/>
                <w:szCs w:val="28"/>
              </w:rPr>
              <w:t>Лекції та зустрічі ветеранів з молоддю у бібліотеках та культурних установах.</w:t>
            </w:r>
          </w:p>
          <w:p w:rsidR="00752DB8" w:rsidRPr="009D4518" w:rsidRDefault="00752DB8" w:rsidP="00752DB8">
            <w:pPr>
              <w:pStyle w:val="a5"/>
              <w:numPr>
                <w:ilvl w:val="1"/>
                <w:numId w:val="73"/>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9D4518">
              <w:rPr>
                <w:rFonts w:ascii="Times New Roman" w:hAnsi="Times New Roman" w:cs="Times New Roman"/>
                <w:color w:val="000000"/>
                <w:sz w:val="28"/>
                <w:szCs w:val="28"/>
              </w:rPr>
              <w:t>Запис і збереження усних історій ветеранів як частини культурної спадщини громади.</w:t>
            </w:r>
          </w:p>
          <w:p w:rsidR="00752DB8" w:rsidRPr="009D4518" w:rsidRDefault="00752DB8" w:rsidP="00752DB8">
            <w:pPr>
              <w:pStyle w:val="a5"/>
              <w:numPr>
                <w:ilvl w:val="1"/>
                <w:numId w:val="73"/>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9D4518">
              <w:rPr>
                <w:rFonts w:ascii="Times New Roman" w:hAnsi="Times New Roman" w:cs="Times New Roman"/>
                <w:color w:val="000000"/>
                <w:sz w:val="28"/>
                <w:szCs w:val="28"/>
              </w:rPr>
              <w:t xml:space="preserve">Виставкові </w:t>
            </w:r>
            <w:proofErr w:type="spellStart"/>
            <w:r w:rsidRPr="009D4518">
              <w:rPr>
                <w:rFonts w:ascii="Times New Roman" w:hAnsi="Times New Roman" w:cs="Times New Roman"/>
                <w:color w:val="000000"/>
                <w:sz w:val="28"/>
                <w:szCs w:val="28"/>
              </w:rPr>
              <w:t>проєкти</w:t>
            </w:r>
            <w:proofErr w:type="spellEnd"/>
            <w:r w:rsidRPr="009D4518">
              <w:rPr>
                <w:rFonts w:ascii="Times New Roman" w:hAnsi="Times New Roman" w:cs="Times New Roman"/>
                <w:color w:val="000000"/>
                <w:sz w:val="28"/>
                <w:szCs w:val="28"/>
              </w:rPr>
              <w:t xml:space="preserve"> з використанням архівних матеріалів та особистих історій ветеранів.</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 Творчі майстерні для ветеранів:</w:t>
            </w:r>
          </w:p>
          <w:p w:rsidR="00752DB8" w:rsidRPr="00E57E26" w:rsidRDefault="00752DB8" w:rsidP="00752DB8">
            <w:pPr>
              <w:pStyle w:val="a5"/>
              <w:numPr>
                <w:ilvl w:val="1"/>
                <w:numId w:val="7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Арт-терапія: живопис, графіка, писанкарство, іконопис.</w:t>
            </w:r>
          </w:p>
          <w:p w:rsidR="00752DB8" w:rsidRPr="00E57E26" w:rsidRDefault="00752DB8" w:rsidP="00752DB8">
            <w:pPr>
              <w:pStyle w:val="a5"/>
              <w:numPr>
                <w:ilvl w:val="1"/>
                <w:numId w:val="7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Літературні майстер-класи: написання спогадів, військових нарисів, поезії.</w:t>
            </w:r>
          </w:p>
          <w:p w:rsidR="00752DB8" w:rsidRPr="00E57E26" w:rsidRDefault="00752DB8" w:rsidP="00752DB8">
            <w:pPr>
              <w:pStyle w:val="a5"/>
              <w:numPr>
                <w:ilvl w:val="1"/>
                <w:numId w:val="7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Театральні постановки за участю ветеранів у місцевих театральних колективах.</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3. Ветеранський кіноклуб:</w:t>
            </w:r>
          </w:p>
          <w:p w:rsidR="00752DB8" w:rsidRPr="00E57E26" w:rsidRDefault="00752DB8" w:rsidP="00752DB8">
            <w:pPr>
              <w:pStyle w:val="a5"/>
              <w:numPr>
                <w:ilvl w:val="1"/>
                <w:numId w:val="7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Спеціальні покази документального та художнього кіно про війну, історію, патріотизм.</w:t>
            </w:r>
          </w:p>
          <w:p w:rsidR="00752DB8" w:rsidRPr="00E57E26" w:rsidRDefault="00752DB8" w:rsidP="00752DB8">
            <w:pPr>
              <w:pStyle w:val="a5"/>
              <w:numPr>
                <w:ilvl w:val="1"/>
                <w:numId w:val="7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Дискусійні панелі після перегляду за участю військових, істориків, режисерів.</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4. Фестиваль військово-патріотичної культури:</w:t>
            </w:r>
          </w:p>
          <w:p w:rsidR="00752DB8" w:rsidRPr="00E57E26" w:rsidRDefault="00752DB8" w:rsidP="00752DB8">
            <w:pPr>
              <w:pStyle w:val="a5"/>
              <w:numPr>
                <w:ilvl w:val="1"/>
                <w:numId w:val="7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Презентація музичних, художніх, літературних творів, створених ветеранами.</w:t>
            </w:r>
          </w:p>
          <w:p w:rsidR="00752DB8" w:rsidRPr="00E57E26" w:rsidRDefault="00752DB8" w:rsidP="00752DB8">
            <w:pPr>
              <w:pStyle w:val="a5"/>
              <w:numPr>
                <w:ilvl w:val="1"/>
                <w:numId w:val="7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Відкриті виступи військових оркестрів та авторські концерти ветеранських гуртів.</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5. Спільні культурні заходи з ветеранським простором «ГАРТ»:</w:t>
            </w:r>
          </w:p>
          <w:p w:rsidR="00752DB8" w:rsidRPr="00E57E26" w:rsidRDefault="00752DB8" w:rsidP="00752DB8">
            <w:pPr>
              <w:pStyle w:val="a5"/>
              <w:numPr>
                <w:ilvl w:val="1"/>
                <w:numId w:val="77"/>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Лекційні програми з військової історії.</w:t>
            </w:r>
          </w:p>
          <w:p w:rsidR="00752DB8" w:rsidRPr="00E57E26" w:rsidRDefault="00752DB8" w:rsidP="00752DB8">
            <w:pPr>
              <w:pStyle w:val="a5"/>
              <w:numPr>
                <w:ilvl w:val="1"/>
                <w:numId w:val="77"/>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Організація виставок творчих робіт ветеранів у міських культурних просторах.</w:t>
            </w:r>
          </w:p>
          <w:p w:rsidR="00752DB8" w:rsidRPr="00E57E26" w:rsidRDefault="00752DB8" w:rsidP="00752DB8">
            <w:pPr>
              <w:pStyle w:val="a5"/>
              <w:numPr>
                <w:ilvl w:val="1"/>
                <w:numId w:val="77"/>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lastRenderedPageBreak/>
              <w:t>Тематичні вечори спогадів та живого спілкування ветеранів із громадою.</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6. Цифровий архів «Голос ветерана»:</w:t>
            </w:r>
          </w:p>
          <w:p w:rsidR="00752DB8" w:rsidRPr="00E57E26" w:rsidRDefault="00752DB8" w:rsidP="00752DB8">
            <w:pPr>
              <w:pStyle w:val="a5"/>
              <w:numPr>
                <w:ilvl w:val="1"/>
                <w:numId w:val="7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 xml:space="preserve">Запис відео- та </w:t>
            </w:r>
            <w:proofErr w:type="spellStart"/>
            <w:r w:rsidRPr="00E57E26">
              <w:rPr>
                <w:rFonts w:ascii="Times New Roman" w:hAnsi="Times New Roman" w:cs="Times New Roman"/>
                <w:color w:val="000000"/>
                <w:sz w:val="28"/>
                <w:szCs w:val="28"/>
              </w:rPr>
              <w:t>аудіоінтерв’ю</w:t>
            </w:r>
            <w:proofErr w:type="spellEnd"/>
            <w:r w:rsidRPr="00E57E26">
              <w:rPr>
                <w:rFonts w:ascii="Times New Roman" w:hAnsi="Times New Roman" w:cs="Times New Roman"/>
                <w:color w:val="000000"/>
                <w:sz w:val="28"/>
                <w:szCs w:val="28"/>
              </w:rPr>
              <w:t xml:space="preserve"> з ветеранами для збереження їхніх історій.</w:t>
            </w:r>
          </w:p>
          <w:p w:rsidR="00752DB8" w:rsidRPr="00E57E26" w:rsidRDefault="00752DB8" w:rsidP="00752DB8">
            <w:pPr>
              <w:pStyle w:val="a5"/>
              <w:numPr>
                <w:ilvl w:val="0"/>
                <w:numId w:val="7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Публікація матеріалів у вільному доступі на сайтах культурних установ.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250,0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культури та туризму, ГО “Трикутник” (за згодою)</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p w:rsidR="00752DB8" w:rsidRDefault="00752DB8" w:rsidP="00752DB8">
      <w:pPr>
        <w:keepNext/>
        <w:keepLines/>
        <w:tabs>
          <w:tab w:val="left" w:pos="709"/>
        </w:tabs>
        <w:ind w:left="1" w:hanging="3"/>
        <w:rPr>
          <w:rFonts w:ascii="Times New Roman" w:hAnsi="Times New Roman" w:cs="Times New Roman"/>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suppressAutoHyphens/>
              <w:spacing w:line="1" w:lineRule="atLeast"/>
              <w:ind w:leftChars="-1" w:left="1" w:hangingChars="1" w:hanging="3"/>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А.1.3. Впровадження системи відповідальних осіб за підтримку ветеранів</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визначення у кожному відділі чи управлінні міської ради та комунальних підприємствах відповідальної особи за вирішення питань ветеранів війни та родин загиблих (померлих) Захисників України</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54"/>
              </w:numPr>
              <w:suppressAutoHyphens/>
              <w:spacing w:line="1" w:lineRule="atLeast"/>
              <w:ind w:left="288" w:hangingChars="103" w:hanging="288"/>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оперативна комунікація між відповідальною особою та фахівцями соціального супроводу ветеранів війни;</w:t>
            </w:r>
          </w:p>
          <w:p w:rsidR="00752DB8" w:rsidRDefault="00752DB8" w:rsidP="00752DB8">
            <w:pPr>
              <w:numPr>
                <w:ilvl w:val="0"/>
                <w:numId w:val="54"/>
              </w:numPr>
              <w:suppressAutoHyphens/>
              <w:spacing w:line="1" w:lineRule="atLeast"/>
              <w:ind w:left="288" w:hangingChars="103" w:hanging="288"/>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активне включення відповідальної особи у вирішення проблемних питань ветерана війни чи  родин загиблих (померлих) Захисників України згідно з чинним законодавством.</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E57E26" w:rsidRDefault="00752DB8" w:rsidP="00752DB8">
            <w:pPr>
              <w:pStyle w:val="a5"/>
              <w:numPr>
                <w:ilvl w:val="1"/>
                <w:numId w:val="79"/>
              </w:numPr>
              <w:suppressAutoHyphens/>
              <w:spacing w:line="1" w:lineRule="atLeast"/>
              <w:ind w:leftChars="2" w:left="291" w:hangingChars="102" w:hanging="286"/>
              <w:textDirection w:val="btLr"/>
              <w:textAlignment w:val="top"/>
              <w:outlineLvl w:val="0"/>
              <w:rPr>
                <w:rFonts w:ascii="Times New Roman" w:hAnsi="Times New Roman" w:cs="Times New Roman"/>
                <w:sz w:val="28"/>
                <w:szCs w:val="28"/>
              </w:rPr>
            </w:pPr>
            <w:r w:rsidRPr="00E57E26">
              <w:rPr>
                <w:rFonts w:ascii="Times New Roman" w:hAnsi="Times New Roman" w:cs="Times New Roman"/>
                <w:sz w:val="28"/>
                <w:szCs w:val="28"/>
              </w:rPr>
              <w:t>посадові особи місцевого самоврядування, працівники комунальних підприємств;</w:t>
            </w:r>
          </w:p>
          <w:p w:rsidR="00752DB8" w:rsidRPr="00E57E26" w:rsidRDefault="00752DB8" w:rsidP="00752DB8">
            <w:pPr>
              <w:pStyle w:val="a5"/>
              <w:numPr>
                <w:ilvl w:val="0"/>
                <w:numId w:val="79"/>
              </w:numPr>
              <w:suppressAutoHyphens/>
              <w:spacing w:line="1" w:lineRule="atLeast"/>
              <w:ind w:leftChars="2" w:left="291" w:hangingChars="102" w:hanging="286"/>
              <w:textDirection w:val="btLr"/>
              <w:textAlignment w:val="top"/>
              <w:outlineLvl w:val="0"/>
              <w:rPr>
                <w:rFonts w:ascii="Times New Roman" w:hAnsi="Times New Roman" w:cs="Times New Roman"/>
                <w:sz w:val="28"/>
                <w:szCs w:val="28"/>
              </w:rPr>
            </w:pPr>
            <w:r w:rsidRPr="00E57E26">
              <w:rPr>
                <w:rFonts w:ascii="Times New Roman" w:hAnsi="Times New Roman" w:cs="Times New Roman"/>
                <w:sz w:val="28"/>
                <w:szCs w:val="28"/>
              </w:rPr>
              <w:t>ветерани/</w:t>
            </w:r>
            <w:proofErr w:type="spellStart"/>
            <w:r w:rsidRPr="00E57E26">
              <w:rPr>
                <w:rFonts w:ascii="Times New Roman" w:hAnsi="Times New Roman" w:cs="Times New Roman"/>
                <w:sz w:val="28"/>
                <w:szCs w:val="28"/>
              </w:rPr>
              <w:t>ветеранки</w:t>
            </w:r>
            <w:proofErr w:type="spellEnd"/>
            <w:r w:rsidRPr="00E57E26">
              <w:rPr>
                <w:rFonts w:ascii="Times New Roman" w:hAnsi="Times New Roman" w:cs="Times New Roman"/>
                <w:sz w:val="28"/>
                <w:szCs w:val="28"/>
              </w:rPr>
              <w:t xml:space="preserve"> війни та члени сімей загиблих (померлих) захисників України, особи з інвалідністю внаслідок війни, військовослужбовці.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02" w:firstLine="286"/>
              <w:jc w:val="both"/>
              <w:rPr>
                <w:rFonts w:ascii="Times New Roman" w:hAnsi="Times New Roman" w:cs="Times New Roman"/>
                <w:sz w:val="28"/>
                <w:szCs w:val="28"/>
              </w:rPr>
            </w:pPr>
            <w:r>
              <w:rPr>
                <w:rFonts w:ascii="Times New Roman" w:hAnsi="Times New Roman" w:cs="Times New Roman"/>
                <w:sz w:val="28"/>
                <w:szCs w:val="28"/>
              </w:rPr>
              <w:t>Ветерани війни звертаються за консультаціями до фахівців соціального супроводу з широким спектром питань. Ці проблемні питання виходять за межі компетенції фахівців, але вони мають реальну можливість допомогти у вирішенні проблемного питання, зателефонувавши до вузького спеціаліста і отримати роз’яснення.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F0087F" w:rsidRDefault="00752DB8" w:rsidP="00752DB8">
            <w:pPr>
              <w:pStyle w:val="a5"/>
              <w:numPr>
                <w:ilvl w:val="1"/>
                <w:numId w:val="68"/>
              </w:numPr>
              <w:suppressAutoHyphens/>
              <w:spacing w:line="1" w:lineRule="atLeast"/>
              <w:ind w:left="289" w:hanging="289"/>
              <w:textDirection w:val="btLr"/>
              <w:textAlignment w:val="top"/>
              <w:outlineLvl w:val="0"/>
              <w:rPr>
                <w:rFonts w:ascii="Times New Roman" w:hAnsi="Times New Roman" w:cs="Times New Roman"/>
                <w:sz w:val="28"/>
                <w:szCs w:val="28"/>
              </w:rPr>
            </w:pPr>
            <w:r w:rsidRPr="00F0087F">
              <w:rPr>
                <w:rFonts w:ascii="Times New Roman" w:hAnsi="Times New Roman" w:cs="Times New Roman"/>
                <w:sz w:val="28"/>
                <w:szCs w:val="28"/>
              </w:rPr>
              <w:t xml:space="preserve">надання фахівцями соціального супроводу більш якісних послуг, вирішення більшого спектру проблем; </w:t>
            </w:r>
          </w:p>
          <w:p w:rsidR="00752DB8" w:rsidRPr="00F0087F" w:rsidRDefault="00752DB8" w:rsidP="00752DB8">
            <w:pPr>
              <w:pStyle w:val="a5"/>
              <w:numPr>
                <w:ilvl w:val="1"/>
                <w:numId w:val="79"/>
              </w:numPr>
              <w:suppressAutoHyphens/>
              <w:spacing w:line="1" w:lineRule="atLeast"/>
              <w:ind w:left="289" w:hanging="289"/>
              <w:textDirection w:val="btLr"/>
              <w:textAlignment w:val="top"/>
              <w:outlineLvl w:val="0"/>
              <w:rPr>
                <w:rFonts w:ascii="Times New Roman" w:hAnsi="Times New Roman" w:cs="Times New Roman"/>
                <w:sz w:val="28"/>
                <w:szCs w:val="28"/>
              </w:rPr>
            </w:pPr>
            <w:r w:rsidRPr="00F0087F">
              <w:rPr>
                <w:rFonts w:ascii="Times New Roman" w:hAnsi="Times New Roman" w:cs="Times New Roman"/>
                <w:sz w:val="28"/>
                <w:szCs w:val="28"/>
              </w:rPr>
              <w:t>ветерани війни отримають фахові, своєчасні відповіді на проблемні питання.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F0087F" w:rsidRDefault="00752DB8" w:rsidP="00752DB8">
            <w:pPr>
              <w:pStyle w:val="a5"/>
              <w:numPr>
                <w:ilvl w:val="0"/>
                <w:numId w:val="81"/>
              </w:numPr>
              <w:suppressAutoHyphens/>
              <w:spacing w:line="1" w:lineRule="atLeast"/>
              <w:ind w:left="289" w:hanging="28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w:t>
            </w:r>
            <w:r w:rsidRPr="00F0087F">
              <w:rPr>
                <w:rFonts w:ascii="Times New Roman" w:hAnsi="Times New Roman" w:cs="Times New Roman"/>
                <w:sz w:val="28"/>
                <w:szCs w:val="28"/>
              </w:rPr>
              <w:t>ризначення відповідального дозволить ефективніше розподіляти ресурси на підтримку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7304DD" w:rsidRDefault="00752DB8" w:rsidP="00752DB8">
            <w:pPr>
              <w:pStyle w:val="a5"/>
              <w:numPr>
                <w:ilvl w:val="0"/>
                <w:numId w:val="81"/>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7304DD">
              <w:rPr>
                <w:rFonts w:ascii="Times New Roman" w:hAnsi="Times New Roman" w:cs="Times New Roman"/>
                <w:sz w:val="28"/>
                <w:szCs w:val="28"/>
              </w:rPr>
              <w:t>ветерани війни будуть задоволені співпрацею з фахівцями супроводу та роботою органу самоврядування.</w:t>
            </w:r>
          </w:p>
        </w:tc>
      </w:tr>
      <w:tr w:rsidR="00752DB8" w:rsidTr="000167E5">
        <w:trPr>
          <w:trHeight w:val="111"/>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288" w:hangingChars="103" w:hanging="288"/>
              <w:jc w:val="both"/>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Визначення відповідальних осіб за ветеранську політику.</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Створення довідника відповідальних осіб за виконання ветеранської політики.</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Налагодження співпраці між фахівцями соціального супроводу ветеранів війни та відповідальними працівниками управлінь міської ради та комунальних підприємств.</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 xml:space="preserve">Проведення спільних нарад у просторі підтримки «Гарт» між відповідальними працівниками та фахівцями соціального супроводу ветеранів війни. </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Періодично оновлювати склад відповідальних осіб у зв’язку з кадровими змінами.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20,0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20,0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40,0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Chars="1" w:left="2" w:firstLineChars="1" w:firstLine="3"/>
              <w:jc w:val="both"/>
              <w:rPr>
                <w:rFonts w:ascii="Times New Roman" w:hAnsi="Times New Roman" w:cs="Times New Roman"/>
                <w:sz w:val="28"/>
                <w:szCs w:val="28"/>
                <w:highlight w:val="red"/>
              </w:rPr>
            </w:pPr>
            <w:r>
              <w:rPr>
                <w:rFonts w:ascii="Times New Roman" w:hAnsi="Times New Roman" w:cs="Times New Roman"/>
                <w:sz w:val="28"/>
                <w:szCs w:val="28"/>
              </w:rPr>
              <w:t>Управління соціальної політики міської ради, управління комунікації та інформаційних технологій міської ради</w:t>
            </w:r>
          </w:p>
        </w:tc>
      </w:tr>
    </w:tbl>
    <w:p w:rsidR="00752DB8" w:rsidRDefault="00752DB8" w:rsidP="00752DB8">
      <w:pPr>
        <w:keepNext/>
        <w:keepLines/>
        <w:tabs>
          <w:tab w:val="left" w:pos="709"/>
        </w:tabs>
        <w:ind w:left="1" w:hanging="3"/>
        <w:rPr>
          <w:rFonts w:ascii="Times New Roman" w:hAnsi="Times New Roman" w:cs="Times New Roman"/>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А.1.4. </w:t>
            </w:r>
            <w:r>
              <w:rPr>
                <w:rFonts w:ascii="Times New Roman" w:hAnsi="Times New Roman" w:cs="Times New Roman"/>
                <w:b/>
                <w:sz w:val="28"/>
                <w:szCs w:val="28"/>
              </w:rPr>
              <w:t>Формування</w:t>
            </w:r>
            <w:r>
              <w:rPr>
                <w:rFonts w:ascii="Times New Roman" w:hAnsi="Times New Roman" w:cs="Times New Roman"/>
                <w:b/>
                <w:color w:val="000000"/>
                <w:sz w:val="28"/>
                <w:szCs w:val="28"/>
              </w:rPr>
              <w:t xml:space="preserve"> баз</w:t>
            </w:r>
            <w:r>
              <w:rPr>
                <w:rFonts w:ascii="Times New Roman" w:hAnsi="Times New Roman" w:cs="Times New Roman"/>
                <w:b/>
                <w:sz w:val="28"/>
                <w:szCs w:val="28"/>
              </w:rPr>
              <w:t>и</w:t>
            </w:r>
            <w:r>
              <w:rPr>
                <w:rFonts w:ascii="Times New Roman" w:hAnsi="Times New Roman" w:cs="Times New Roman"/>
                <w:b/>
                <w:color w:val="000000"/>
                <w:sz w:val="28"/>
                <w:szCs w:val="28"/>
              </w:rPr>
              <w:t xml:space="preserve"> ветеранів</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володіння інформацією про всіх ветеранів війни, які проживають у громаді</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8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охоплення усіх ветеранів війни соціальною роботою та консультуванням;</w:t>
            </w:r>
          </w:p>
          <w:p w:rsidR="00752DB8" w:rsidRDefault="00752DB8" w:rsidP="00752DB8">
            <w:pPr>
              <w:numPr>
                <w:ilvl w:val="0"/>
                <w:numId w:val="8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визначення проблемних питань, які існують у ветеранів війни та вжиття заходів для їх вирішення.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7304DD" w:rsidRDefault="00752DB8" w:rsidP="00752DB8">
            <w:pPr>
              <w:pStyle w:val="a5"/>
              <w:numPr>
                <w:ilvl w:val="0"/>
                <w:numId w:val="8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7304DD">
              <w:rPr>
                <w:rFonts w:ascii="Times New Roman" w:hAnsi="Times New Roman" w:cs="Times New Roman"/>
                <w:sz w:val="28"/>
                <w:szCs w:val="28"/>
              </w:rPr>
              <w:t>ветерани/</w:t>
            </w:r>
            <w:proofErr w:type="spellStart"/>
            <w:r w:rsidRPr="007304DD">
              <w:rPr>
                <w:rFonts w:ascii="Times New Roman" w:hAnsi="Times New Roman" w:cs="Times New Roman"/>
                <w:sz w:val="28"/>
                <w:szCs w:val="28"/>
              </w:rPr>
              <w:t>ветеранки</w:t>
            </w:r>
            <w:proofErr w:type="spellEnd"/>
            <w:r w:rsidRPr="007304DD">
              <w:rPr>
                <w:rFonts w:ascii="Times New Roman" w:hAnsi="Times New Roman" w:cs="Times New Roman"/>
                <w:sz w:val="28"/>
                <w:szCs w:val="28"/>
              </w:rPr>
              <w:t xml:space="preserve"> війни та члени сімей загиблих (померлих) захисників України, військовослужбовці,</w:t>
            </w:r>
            <w:r w:rsidRPr="007304DD">
              <w:rPr>
                <w:rFonts w:ascii="Times New Roman" w:hAnsi="Times New Roman" w:cs="Times New Roman"/>
                <w:color w:val="000000"/>
                <w:sz w:val="28"/>
                <w:szCs w:val="28"/>
              </w:rPr>
              <w:t xml:space="preserve"> особи з інвалідністю внаслідок війни</w:t>
            </w:r>
            <w:r w:rsidRPr="007304DD">
              <w:rPr>
                <w:rFonts w:ascii="Times New Roman" w:hAnsi="Times New Roman" w:cs="Times New Roman"/>
                <w:sz w:val="28"/>
                <w:szCs w:val="28"/>
              </w:rPr>
              <w:t>;</w:t>
            </w:r>
          </w:p>
          <w:p w:rsidR="00752DB8" w:rsidRPr="007304DD" w:rsidRDefault="00752DB8" w:rsidP="00752DB8">
            <w:pPr>
              <w:pStyle w:val="a5"/>
              <w:numPr>
                <w:ilvl w:val="0"/>
                <w:numId w:val="8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7304DD">
              <w:rPr>
                <w:rFonts w:ascii="Times New Roman" w:hAnsi="Times New Roman" w:cs="Times New Roman"/>
                <w:sz w:val="28"/>
                <w:szCs w:val="28"/>
              </w:rPr>
              <w:t>ф</w:t>
            </w:r>
            <w:r w:rsidRPr="007304DD">
              <w:rPr>
                <w:rFonts w:ascii="Times New Roman" w:hAnsi="Times New Roman" w:cs="Times New Roman"/>
                <w:color w:val="000000"/>
                <w:sz w:val="28"/>
                <w:szCs w:val="28"/>
              </w:rPr>
              <w:t>ахівці соціального супроводу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Відсутність повної інформації про всіх ветеранів війни, осіб з інвалідністю внаслідок війни, діючих військовослужбовців, родин загиблих (померлих) Захисників України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7304DD"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sidRPr="007304DD">
              <w:rPr>
                <w:rFonts w:ascii="Times New Roman" w:hAnsi="Times New Roman" w:cs="Times New Roman"/>
                <w:sz w:val="28"/>
                <w:szCs w:val="28"/>
              </w:rPr>
              <w:t>Максимальна кількість осіб буде охоплена соціальною роботою та консультуванням</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20AB3" w:rsidRDefault="00752DB8" w:rsidP="00752DB8">
            <w:pPr>
              <w:pStyle w:val="a5"/>
              <w:numPr>
                <w:ilvl w:val="0"/>
                <w:numId w:val="83"/>
              </w:numPr>
              <w:suppressAutoHyphens/>
              <w:spacing w:line="1" w:lineRule="atLeast"/>
              <w:ind w:left="289" w:hanging="284"/>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оптимізація соціальної підтримки;</w:t>
            </w:r>
          </w:p>
          <w:p w:rsidR="00752DB8" w:rsidRPr="00A20AB3" w:rsidRDefault="00752DB8" w:rsidP="00752DB8">
            <w:pPr>
              <w:pStyle w:val="a5"/>
              <w:numPr>
                <w:ilvl w:val="0"/>
                <w:numId w:val="83"/>
              </w:numPr>
              <w:suppressAutoHyphens/>
              <w:spacing w:line="1" w:lineRule="atLeast"/>
              <w:ind w:left="289" w:hanging="284"/>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зменшення адміністративних витрат;</w:t>
            </w:r>
          </w:p>
          <w:p w:rsidR="00752DB8" w:rsidRPr="007304DD" w:rsidRDefault="00752DB8" w:rsidP="00752DB8">
            <w:pPr>
              <w:pStyle w:val="a5"/>
              <w:numPr>
                <w:ilvl w:val="0"/>
                <w:numId w:val="83"/>
              </w:numPr>
              <w:suppressAutoHyphens/>
              <w:spacing w:line="1" w:lineRule="atLeast"/>
              <w:ind w:left="289" w:hanging="284"/>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залучення міжнародної допомоги.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20AB3" w:rsidRDefault="00752DB8" w:rsidP="00752DB8">
            <w:pPr>
              <w:pStyle w:val="a5"/>
              <w:numPr>
                <w:ilvl w:val="0"/>
                <w:numId w:val="84"/>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в</w:t>
            </w:r>
            <w:r w:rsidRPr="00A20AB3">
              <w:rPr>
                <w:rFonts w:ascii="Times New Roman" w:hAnsi="Times New Roman" w:cs="Times New Roman"/>
                <w:color w:val="000000"/>
                <w:sz w:val="28"/>
                <w:szCs w:val="28"/>
              </w:rPr>
              <w:t>ирішення проблем ветеранів війни, налагодження співпраці між ветеранами війни та фахівцями соціального супроводу ветеранів війни</w:t>
            </w:r>
            <w:r w:rsidRPr="00A20AB3">
              <w:rPr>
                <w:rFonts w:ascii="Times New Roman" w:hAnsi="Times New Roman" w:cs="Times New Roman"/>
                <w:sz w:val="28"/>
                <w:szCs w:val="28"/>
              </w:rPr>
              <w:t>;</w:t>
            </w:r>
          </w:p>
          <w:p w:rsidR="00752DB8" w:rsidRPr="00A20AB3" w:rsidRDefault="00752DB8" w:rsidP="00752DB8">
            <w:pPr>
              <w:pStyle w:val="a5"/>
              <w:numPr>
                <w:ilvl w:val="0"/>
                <w:numId w:val="84"/>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sidRPr="00A20AB3">
              <w:rPr>
                <w:rFonts w:ascii="Times New Roman" w:hAnsi="Times New Roman" w:cs="Times New Roman"/>
                <w:sz w:val="28"/>
                <w:szCs w:val="28"/>
              </w:rPr>
              <w:t>п</w:t>
            </w:r>
            <w:r w:rsidRPr="00A20AB3">
              <w:rPr>
                <w:rFonts w:ascii="Times New Roman" w:hAnsi="Times New Roman" w:cs="Times New Roman"/>
                <w:color w:val="000000"/>
                <w:sz w:val="28"/>
                <w:szCs w:val="28"/>
              </w:rPr>
              <w:t>ідняття соціального іміджу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Chars="129" w:left="598" w:hangingChars="103" w:hanging="288"/>
              <w:rPr>
                <w:rFonts w:ascii="Times New Roman" w:hAnsi="Times New Roman" w:cs="Times New Roman"/>
                <w:color w:val="000000"/>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6F0389"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 xml:space="preserve">Формування </w:t>
            </w:r>
            <w:r w:rsidRPr="006F0389">
              <w:rPr>
                <w:rFonts w:ascii="Times New Roman" w:hAnsi="Times New Roman" w:cs="Times New Roman"/>
                <w:color w:val="000000"/>
                <w:sz w:val="28"/>
                <w:szCs w:val="28"/>
              </w:rPr>
              <w:t>спис</w:t>
            </w:r>
            <w:r w:rsidRPr="006F0389">
              <w:rPr>
                <w:rFonts w:ascii="Times New Roman" w:hAnsi="Times New Roman" w:cs="Times New Roman"/>
                <w:sz w:val="28"/>
                <w:szCs w:val="28"/>
              </w:rPr>
              <w:t xml:space="preserve">ків </w:t>
            </w:r>
            <w:r w:rsidRPr="006F0389">
              <w:rPr>
                <w:rFonts w:ascii="Times New Roman" w:hAnsi="Times New Roman" w:cs="Times New Roman"/>
                <w:color w:val="000000"/>
                <w:sz w:val="28"/>
                <w:szCs w:val="28"/>
              </w:rPr>
              <w:t>ветеранів війни фахівцями соціального супроводу.</w:t>
            </w:r>
          </w:p>
          <w:p w:rsidR="00752DB8"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Передання списків осіб з інвалідністю внаслідок війни від управління соціальної політики міської ради фахівцям соціального супроводу ветеранів війни.</w:t>
            </w:r>
          </w:p>
          <w:p w:rsidR="00752DB8" w:rsidRPr="006F0389"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lastRenderedPageBreak/>
              <w:t>Закріплення фахівців із супроводу за ветеранами.</w:t>
            </w:r>
          </w:p>
          <w:p w:rsidR="00752DB8" w:rsidRPr="006F0389"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І</w:t>
            </w:r>
            <w:r w:rsidRPr="006F0389">
              <w:rPr>
                <w:rFonts w:ascii="Times New Roman" w:hAnsi="Times New Roman" w:cs="Times New Roman"/>
                <w:color w:val="000000"/>
                <w:sz w:val="28"/>
                <w:szCs w:val="28"/>
              </w:rPr>
              <w:t>нформ</w:t>
            </w:r>
            <w:r w:rsidRPr="006F0389">
              <w:rPr>
                <w:rFonts w:ascii="Times New Roman" w:hAnsi="Times New Roman" w:cs="Times New Roman"/>
                <w:sz w:val="28"/>
                <w:szCs w:val="28"/>
              </w:rPr>
              <w:t>ування підрозділами міської ради</w:t>
            </w:r>
            <w:r w:rsidRPr="006F0389">
              <w:rPr>
                <w:rFonts w:ascii="Times New Roman" w:hAnsi="Times New Roman" w:cs="Times New Roman"/>
                <w:color w:val="000000"/>
                <w:sz w:val="28"/>
                <w:szCs w:val="28"/>
              </w:rPr>
              <w:t xml:space="preserve"> фахівців соціального супроводу про проблемні питання ветеранів війни.</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5. Виготовлення ключів доступу до Єдиного державного реєстру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40,0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структурні підрозділи міської ради, громадські організації (за згодою)</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А.1.</w:t>
            </w:r>
            <w:r>
              <w:rPr>
                <w:rFonts w:ascii="Times New Roman" w:hAnsi="Times New Roman" w:cs="Times New Roman"/>
                <w:b/>
                <w:sz w:val="28"/>
                <w:szCs w:val="28"/>
              </w:rPr>
              <w:t>5</w:t>
            </w:r>
            <w:r>
              <w:rPr>
                <w:rFonts w:ascii="Times New Roman" w:hAnsi="Times New Roman" w:cs="Times New Roman"/>
                <w:b/>
                <w:color w:val="000000"/>
                <w:sz w:val="28"/>
                <w:szCs w:val="28"/>
              </w:rPr>
              <w:t>. Організація надання побутових послуг</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w:t>
            </w:r>
            <w:r>
              <w:rPr>
                <w:rFonts w:ascii="Times New Roman" w:hAnsi="Times New Roman" w:cs="Times New Roman"/>
                <w:color w:val="000000"/>
                <w:sz w:val="28"/>
                <w:szCs w:val="28"/>
              </w:rPr>
              <w:t>покращення умов проживання та здійснення дрібного ремонту в житлових приміщеннях цільової аудиторії шляхом запровадження комплексного підходу та організації ефективної системи надання побутових послуг.</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sz w:val="28"/>
                <w:szCs w:val="28"/>
              </w:rPr>
              <w:t>Завдання:</w:t>
            </w:r>
            <w:r>
              <w:rPr>
                <w:rFonts w:ascii="Times New Roman" w:hAnsi="Times New Roman" w:cs="Times New Roman"/>
                <w:color w:val="000000"/>
                <w:sz w:val="28"/>
                <w:szCs w:val="28"/>
              </w:rPr>
              <w:t xml:space="preserve"> </w:t>
            </w:r>
          </w:p>
          <w:p w:rsidR="00752DB8" w:rsidRDefault="00752DB8" w:rsidP="00752DB8">
            <w:pPr>
              <w:numPr>
                <w:ilvl w:val="0"/>
                <w:numId w:val="8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 xml:space="preserve">провести </w:t>
            </w:r>
            <w:r>
              <w:rPr>
                <w:rFonts w:ascii="Times New Roman" w:hAnsi="Times New Roman" w:cs="Times New Roman"/>
                <w:color w:val="000000"/>
                <w:sz w:val="28"/>
                <w:szCs w:val="28"/>
              </w:rPr>
              <w:t>оцінку потреб цільової аудиторії;</w:t>
            </w:r>
          </w:p>
          <w:p w:rsidR="00752DB8" w:rsidRDefault="00752DB8" w:rsidP="00752DB8">
            <w:pPr>
              <w:numPr>
                <w:ilvl w:val="0"/>
                <w:numId w:val="8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кваліфікованих фахівців для виконання ремонтних робіт зокрема з дрібного ремонту, відновлення побутових систем (водопостачання, електрики тощо);</w:t>
            </w:r>
          </w:p>
          <w:p w:rsidR="00752DB8" w:rsidRDefault="00752DB8" w:rsidP="00752DB8">
            <w:pPr>
              <w:numPr>
                <w:ilvl w:val="0"/>
                <w:numId w:val="8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налагодження комунікації між цільовою аудиторією та надавачем послуг через створення інформаційної платформи або гарячої лінії.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Ч</w:t>
            </w:r>
            <w:r>
              <w:rPr>
                <w:rFonts w:ascii="Times New Roman" w:hAnsi="Times New Roman" w:cs="Times New Roman"/>
                <w:color w:val="000000"/>
                <w:sz w:val="28"/>
                <w:szCs w:val="28"/>
              </w:rPr>
              <w:t>лени сімей загиблих (померлих)</w:t>
            </w:r>
            <w:r>
              <w:rPr>
                <w:rFonts w:ascii="Times New Roman" w:hAnsi="Times New Roman" w:cs="Times New Roman"/>
                <w:sz w:val="28"/>
                <w:szCs w:val="28"/>
              </w:rPr>
              <w:t>, зниклих безвісти, полонених захисників України, особи з інвалідністю внаслідок війни, родини військовослужбовців, які знаходяться в зоні бойових дій.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firstLine="289"/>
              <w:jc w:val="both"/>
              <w:rPr>
                <w:rFonts w:ascii="Times New Roman" w:hAnsi="Times New Roman" w:cs="Times New Roman"/>
                <w:color w:val="000000"/>
                <w:sz w:val="28"/>
                <w:szCs w:val="28"/>
              </w:rPr>
            </w:pPr>
            <w:r>
              <w:rPr>
                <w:rFonts w:ascii="Times New Roman" w:hAnsi="Times New Roman" w:cs="Times New Roman"/>
                <w:color w:val="000000"/>
                <w:sz w:val="28"/>
                <w:szCs w:val="28"/>
              </w:rPr>
              <w:t>Соціально вразливі категорії населення, особливо члени сімей ветеранів, загиблих (померлих), безвісти зниклих Захисників та Захисниць України часто стикаються з труднощами в забезпеченні належних умов проживання. Серед ключових проблем: фізична неспроможність виконувати роботи самостійно, яка пов’язана з похилим віком, травмою або інвалідністю</w:t>
            </w:r>
            <w:r>
              <w:rPr>
                <w:rFonts w:ascii="Times New Roman" w:hAnsi="Times New Roman" w:cs="Times New Roman"/>
                <w:sz w:val="28"/>
                <w:szCs w:val="28"/>
              </w:rPr>
              <w:t>, відсутність вдома чоловічої робочої сили.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вирішення побутових проблем;</w:t>
            </w:r>
          </w:p>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житлових умов для цільової аудиторії;</w:t>
            </w:r>
          </w:p>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соціальної захищеності;</w:t>
            </w:r>
          </w:p>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атмосфери солідарності та підтримки в суспільстві.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60"/>
              </w:numPr>
              <w:pBdr>
                <w:top w:val="nil"/>
                <w:left w:val="nil"/>
                <w:bottom w:val="nil"/>
                <w:right w:val="nil"/>
                <w:between w:val="nil"/>
              </w:pBdr>
              <w:suppressAutoHyphens/>
              <w:ind w:left="288"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оптимізація соціальної підтримки;</w:t>
            </w:r>
          </w:p>
          <w:p w:rsidR="00752DB8" w:rsidRDefault="00752DB8" w:rsidP="00752DB8">
            <w:pPr>
              <w:numPr>
                <w:ilvl w:val="0"/>
                <w:numId w:val="60"/>
              </w:numPr>
              <w:pBdr>
                <w:top w:val="nil"/>
                <w:left w:val="nil"/>
                <w:bottom w:val="nil"/>
                <w:right w:val="nil"/>
                <w:between w:val="nil"/>
              </w:pBdr>
              <w:suppressAutoHyphens/>
              <w:ind w:left="289"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заощад</w:t>
            </w:r>
            <w:r>
              <w:rPr>
                <w:rFonts w:ascii="Times New Roman" w:hAnsi="Times New Roman" w:cs="Times New Roman"/>
                <w:sz w:val="28"/>
                <w:szCs w:val="28"/>
              </w:rPr>
              <w:t>ження</w:t>
            </w:r>
            <w:r>
              <w:rPr>
                <w:rFonts w:ascii="Times New Roman" w:hAnsi="Times New Roman" w:cs="Times New Roman"/>
                <w:color w:val="000000"/>
                <w:sz w:val="28"/>
                <w:szCs w:val="28"/>
              </w:rPr>
              <w:t xml:space="preserve"> кошт</w:t>
            </w:r>
            <w:r>
              <w:rPr>
                <w:rFonts w:ascii="Times New Roman" w:hAnsi="Times New Roman" w:cs="Times New Roman"/>
                <w:sz w:val="28"/>
                <w:szCs w:val="28"/>
              </w:rPr>
              <w:t>ів</w:t>
            </w:r>
            <w:r>
              <w:rPr>
                <w:rFonts w:ascii="Times New Roman" w:hAnsi="Times New Roman" w:cs="Times New Roman"/>
                <w:color w:val="000000"/>
                <w:sz w:val="28"/>
                <w:szCs w:val="28"/>
              </w:rPr>
              <w:t xml:space="preserve"> цільової аудиторії, які вони зможуть використати на інші нагальні потреби.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86"/>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комфортних та безпечних умов проживання для цільової аудиторії;</w:t>
            </w:r>
          </w:p>
          <w:p w:rsidR="00752DB8" w:rsidRDefault="00752DB8" w:rsidP="00752DB8">
            <w:pPr>
              <w:numPr>
                <w:ilvl w:val="0"/>
                <w:numId w:val="61"/>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адресна допомога сприятиме зниженню психологічного навантаження та стресу.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5" w:firstLine="284"/>
              <w:jc w:val="both"/>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опитування для визначення основних потреб;</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фахівців для надання побутових послуг;</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переліку безкоштовних та платних послуг;</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інформаційного ресурсу або гарячої лінії для опрацювання замовлень та формування графіку надання послуг;</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надання послуг з дрібного ремонту.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Pr>
                <w:rFonts w:ascii="Times New Roman" w:hAnsi="Times New Roman" w:cs="Times New Roman"/>
                <w:sz w:val="28"/>
                <w:szCs w:val="28"/>
              </w:rPr>
              <w:t>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250,0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Chars="1" w:left="2"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Єдиний центр надання реабілітаційних та соціальних послуг міста Коломиї, комунальні підприємства громади</w:t>
            </w:r>
          </w:p>
        </w:tc>
      </w:tr>
    </w:tbl>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А.2. Створення та розвиток сервісів для ветеранів та їх сімей</w:t>
      </w:r>
    </w:p>
    <w:p w:rsidR="00752DB8" w:rsidRDefault="00752DB8" w:rsidP="00752DB8">
      <w:pPr>
        <w:keepNext/>
        <w:keepLines/>
        <w:pBdr>
          <w:top w:val="nil"/>
          <w:left w:val="nil"/>
          <w:bottom w:val="nil"/>
          <w:right w:val="nil"/>
          <w:between w:val="nil"/>
        </w:pBdr>
        <w:tabs>
          <w:tab w:val="left" w:pos="709"/>
        </w:tabs>
        <w:ind w:hanging="2"/>
        <w:jc w:val="both"/>
        <w:rPr>
          <w:rFonts w:eastAsia="Arial" w:cs="Arial"/>
          <w:color w:val="000000"/>
          <w:szCs w:val="22"/>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А.2.1. Розвиток реабілітаційних послуг для ветеранів та </w:t>
            </w:r>
            <w:proofErr w:type="spellStart"/>
            <w:r>
              <w:rPr>
                <w:rFonts w:ascii="Times New Roman" w:hAnsi="Times New Roman" w:cs="Times New Roman"/>
                <w:b/>
                <w:color w:val="000000"/>
                <w:sz w:val="28"/>
                <w:szCs w:val="28"/>
              </w:rPr>
              <w:t>ветеранок</w:t>
            </w:r>
            <w:proofErr w:type="spellEnd"/>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доступної, якісної та ефективної системи реабілітації для ветеранів і </w:t>
            </w:r>
            <w:proofErr w:type="spellStart"/>
            <w:r>
              <w:rPr>
                <w:rFonts w:ascii="Times New Roman" w:hAnsi="Times New Roman" w:cs="Times New Roman"/>
                <w:sz w:val="28"/>
                <w:szCs w:val="28"/>
              </w:rPr>
              <w:t>ветеранок</w:t>
            </w:r>
            <w:proofErr w:type="spellEnd"/>
            <w:r>
              <w:rPr>
                <w:rFonts w:ascii="Times New Roman" w:hAnsi="Times New Roman" w:cs="Times New Roman"/>
                <w:sz w:val="28"/>
                <w:szCs w:val="28"/>
              </w:rPr>
              <w:t>, яка сприятиме їхньому фізичному, психологічному та соціальному відновленню, інтеграції в суспільство та покращенню якості життя.</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спектру реабілітаційних послуг для ветеранів через спорт та фізичну активність</w:t>
            </w:r>
            <w:r>
              <w:rPr>
                <w:rFonts w:ascii="Times New Roman" w:hAnsi="Times New Roman" w:cs="Times New Roman"/>
                <w:sz w:val="28"/>
                <w:szCs w:val="28"/>
              </w:rPr>
              <w:t>;</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икористання існуючого адаптованого спортивного залу для спеціалізованих тренувань ветеранів</w:t>
            </w:r>
            <w:r>
              <w:rPr>
                <w:rFonts w:ascii="Times New Roman" w:hAnsi="Times New Roman" w:cs="Times New Roman"/>
                <w:sz w:val="28"/>
                <w:szCs w:val="28"/>
              </w:rPr>
              <w:t>;</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використання</w:t>
            </w:r>
            <w:r>
              <w:rPr>
                <w:rFonts w:ascii="Times New Roman" w:hAnsi="Times New Roman" w:cs="Times New Roman"/>
                <w:color w:val="000000"/>
                <w:sz w:val="28"/>
                <w:szCs w:val="28"/>
              </w:rPr>
              <w:t xml:space="preserve"> тренажерного залу ветеранського простору </w:t>
            </w:r>
            <w:r>
              <w:rPr>
                <w:rFonts w:ascii="Times New Roman" w:hAnsi="Times New Roman" w:cs="Times New Roman"/>
                <w:sz w:val="28"/>
                <w:szCs w:val="28"/>
              </w:rPr>
              <w:t>“14,5”;</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багатофункціонального спортивного майданчика, який дозволить ветеранам проходити реабілітацію через фізичну активність, зокрема заняття на відкритому повітрі</w:t>
            </w:r>
            <w:r>
              <w:rPr>
                <w:rFonts w:ascii="Times New Roman" w:hAnsi="Times New Roman" w:cs="Times New Roman"/>
                <w:sz w:val="28"/>
                <w:szCs w:val="28"/>
              </w:rPr>
              <w:t>;</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фізичного та психологічного стану ветеранів через інклюзивні спортивні та оздоровчі програми.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8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 xml:space="preserve">етерани та </w:t>
            </w:r>
            <w:proofErr w:type="spellStart"/>
            <w:r>
              <w:rPr>
                <w:rFonts w:ascii="Times New Roman" w:hAnsi="Times New Roman" w:cs="Times New Roman"/>
                <w:color w:val="000000"/>
                <w:sz w:val="28"/>
                <w:szCs w:val="28"/>
              </w:rPr>
              <w:t>ветеранки</w:t>
            </w:r>
            <w:proofErr w:type="spellEnd"/>
            <w:r>
              <w:rPr>
                <w:rFonts w:ascii="Times New Roman" w:hAnsi="Times New Roman" w:cs="Times New Roman"/>
                <w:color w:val="000000"/>
                <w:sz w:val="28"/>
                <w:szCs w:val="28"/>
              </w:rPr>
              <w:t xml:space="preserve"> війни;</w:t>
            </w:r>
          </w:p>
          <w:p w:rsidR="00752DB8" w:rsidRDefault="00752DB8" w:rsidP="00752DB8">
            <w:pPr>
              <w:numPr>
                <w:ilvl w:val="0"/>
                <w:numId w:val="8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соби з інвалідністю внаслідок війни;</w:t>
            </w:r>
          </w:p>
          <w:p w:rsidR="00752DB8" w:rsidRDefault="00752DB8" w:rsidP="00752DB8">
            <w:pPr>
              <w:numPr>
                <w:ilvl w:val="0"/>
                <w:numId w:val="8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ч</w:t>
            </w:r>
            <w:r>
              <w:rPr>
                <w:rFonts w:ascii="Times New Roman" w:hAnsi="Times New Roman" w:cs="Times New Roman"/>
                <w:color w:val="000000"/>
                <w:sz w:val="28"/>
                <w:szCs w:val="28"/>
              </w:rPr>
              <w:t>лени сімей ветеранів та діючих військовослужбовців.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Ветерани, які повертаються в громаду, мають гостру потребу у фізичній та психологічній реабілітації.    Спортивні заняття є ефективним способом відновлення, однак наразі відсутня належна спортивна інфраструктура на відкритому повітрі, що дозволяла б забезпечити багатофункціональні тренування, реабілітаційні заняття та адаптивні спортивні заходи.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8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спектру реабілітаційних послуг</w:t>
            </w:r>
            <w:r>
              <w:rPr>
                <w:rFonts w:ascii="Times New Roman" w:hAnsi="Times New Roman" w:cs="Times New Roman"/>
                <w:b/>
                <w:color w:val="000000"/>
                <w:sz w:val="28"/>
                <w:szCs w:val="28"/>
              </w:rPr>
              <w:t xml:space="preserve"> – </w:t>
            </w:r>
            <w:r>
              <w:rPr>
                <w:rFonts w:ascii="Times New Roman" w:hAnsi="Times New Roman" w:cs="Times New Roman"/>
                <w:color w:val="000000"/>
                <w:sz w:val="28"/>
                <w:szCs w:val="28"/>
              </w:rPr>
              <w:t>запроваджені спеціалізовані програми фізичної та психологічної реабілітації через спорт</w:t>
            </w:r>
            <w:r>
              <w:rPr>
                <w:rFonts w:ascii="Times New Roman" w:hAnsi="Times New Roman" w:cs="Times New Roman"/>
                <w:sz w:val="28"/>
                <w:szCs w:val="28"/>
              </w:rPr>
              <w:t>;</w:t>
            </w:r>
          </w:p>
          <w:p w:rsidR="00752DB8" w:rsidRDefault="00752DB8" w:rsidP="00752DB8">
            <w:pPr>
              <w:numPr>
                <w:ilvl w:val="0"/>
                <w:numId w:val="8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багатофункціонального спортивного майданчика, який враховує потреби ветеранів (тренажерний комплекс, зони для адаптивних тренувань, спортивний реабілітаційний парк)</w:t>
            </w:r>
            <w:r>
              <w:rPr>
                <w:rFonts w:ascii="Times New Roman" w:hAnsi="Times New Roman" w:cs="Times New Roman"/>
                <w:sz w:val="28"/>
                <w:szCs w:val="28"/>
              </w:rPr>
              <w:t>;</w:t>
            </w:r>
          </w:p>
          <w:p w:rsidR="00752DB8" w:rsidRPr="00E030AF" w:rsidRDefault="00752DB8" w:rsidP="00752DB8">
            <w:pPr>
              <w:pStyle w:val="a5"/>
              <w:numPr>
                <w:ilvl w:val="0"/>
                <w:numId w:val="89"/>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E030AF">
              <w:rPr>
                <w:rFonts w:ascii="Times New Roman" w:hAnsi="Times New Roman" w:cs="Times New Roman"/>
                <w:sz w:val="28"/>
                <w:szCs w:val="28"/>
              </w:rPr>
              <w:t>е</w:t>
            </w:r>
            <w:r w:rsidRPr="00E030AF">
              <w:rPr>
                <w:rFonts w:ascii="Times New Roman" w:hAnsi="Times New Roman" w:cs="Times New Roman"/>
                <w:color w:val="000000"/>
                <w:sz w:val="28"/>
                <w:szCs w:val="28"/>
              </w:rPr>
              <w:t>фективне використання наявного адаптованого спортивного залу</w:t>
            </w:r>
            <w:r w:rsidRPr="00E030AF">
              <w:rPr>
                <w:rFonts w:ascii="Times New Roman" w:hAnsi="Times New Roman" w:cs="Times New Roman"/>
                <w:b/>
                <w:color w:val="000000"/>
                <w:sz w:val="28"/>
                <w:szCs w:val="28"/>
              </w:rPr>
              <w:t xml:space="preserve"> </w:t>
            </w:r>
            <w:r w:rsidRPr="00E030AF">
              <w:rPr>
                <w:rFonts w:ascii="Times New Roman" w:hAnsi="Times New Roman" w:cs="Times New Roman"/>
                <w:color w:val="000000"/>
                <w:sz w:val="28"/>
                <w:szCs w:val="28"/>
              </w:rPr>
              <w:t xml:space="preserve">для тренувань ветеранів та </w:t>
            </w:r>
            <w:r w:rsidRPr="00E030AF">
              <w:rPr>
                <w:rFonts w:ascii="Times New Roman" w:hAnsi="Times New Roman" w:cs="Times New Roman"/>
                <w:sz w:val="28"/>
                <w:szCs w:val="28"/>
              </w:rPr>
              <w:t>тренажерного залу ветеранського простору “14,5”;</w:t>
            </w:r>
          </w:p>
          <w:p w:rsidR="00752DB8" w:rsidRPr="00E030AF" w:rsidRDefault="00752DB8" w:rsidP="00752DB8">
            <w:pPr>
              <w:pStyle w:val="a5"/>
              <w:numPr>
                <w:ilvl w:val="0"/>
                <w:numId w:val="89"/>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E030AF">
              <w:rPr>
                <w:rFonts w:ascii="Times New Roman" w:hAnsi="Times New Roman" w:cs="Times New Roman"/>
                <w:sz w:val="28"/>
                <w:szCs w:val="28"/>
              </w:rPr>
              <w:t>п</w:t>
            </w:r>
            <w:r w:rsidRPr="00E030AF">
              <w:rPr>
                <w:rFonts w:ascii="Times New Roman" w:hAnsi="Times New Roman" w:cs="Times New Roman"/>
                <w:color w:val="000000"/>
                <w:sz w:val="28"/>
                <w:szCs w:val="28"/>
              </w:rPr>
              <w:t>ідвищення рівня фізичного та психологічного здоров’я ветеранів</w:t>
            </w:r>
            <w:r w:rsidRPr="00E030AF">
              <w:rPr>
                <w:rFonts w:ascii="Times New Roman" w:hAnsi="Times New Roman" w:cs="Times New Roman"/>
                <w:sz w:val="28"/>
                <w:szCs w:val="28"/>
              </w:rPr>
              <w:t>;</w:t>
            </w:r>
          </w:p>
          <w:p w:rsidR="00752DB8" w:rsidRPr="00E030AF" w:rsidRDefault="00752DB8" w:rsidP="00752DB8">
            <w:pPr>
              <w:pStyle w:val="a5"/>
              <w:numPr>
                <w:ilvl w:val="0"/>
                <w:numId w:val="89"/>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E030AF">
              <w:rPr>
                <w:rFonts w:ascii="Times New Roman" w:hAnsi="Times New Roman" w:cs="Times New Roman"/>
                <w:sz w:val="28"/>
                <w:szCs w:val="28"/>
              </w:rPr>
              <w:t>і</w:t>
            </w:r>
            <w:r w:rsidRPr="00E030AF">
              <w:rPr>
                <w:rFonts w:ascii="Times New Roman" w:hAnsi="Times New Roman" w:cs="Times New Roman"/>
                <w:color w:val="000000"/>
                <w:sz w:val="28"/>
                <w:szCs w:val="28"/>
              </w:rPr>
              <w:t>нтеграція ветеранів у спортивне життя громади</w:t>
            </w:r>
            <w:r w:rsidRPr="00E030AF">
              <w:rPr>
                <w:rFonts w:ascii="Times New Roman" w:hAnsi="Times New Roman" w:cs="Times New Roman"/>
                <w:b/>
                <w:color w:val="000000"/>
                <w:sz w:val="28"/>
                <w:szCs w:val="28"/>
              </w:rPr>
              <w:t xml:space="preserve"> </w:t>
            </w:r>
            <w:r w:rsidRPr="00E030AF">
              <w:rPr>
                <w:rFonts w:ascii="Times New Roman" w:hAnsi="Times New Roman" w:cs="Times New Roman"/>
                <w:color w:val="000000"/>
                <w:sz w:val="28"/>
                <w:szCs w:val="28"/>
              </w:rPr>
              <w:t>через ветеранські змагання та клуби.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0"/>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color w:val="000000"/>
                <w:sz w:val="28"/>
                <w:szCs w:val="28"/>
              </w:rPr>
              <w:t>кономія коштів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 лікуванні ветеранів завдяки профілактичним та реабілітаційним заходам</w:t>
            </w:r>
            <w:r>
              <w:rPr>
                <w:rFonts w:ascii="Times New Roman" w:hAnsi="Times New Roman" w:cs="Times New Roman"/>
                <w:sz w:val="28"/>
                <w:szCs w:val="28"/>
              </w:rPr>
              <w:t>;</w:t>
            </w:r>
          </w:p>
          <w:p w:rsidR="00752DB8" w:rsidRDefault="00752DB8" w:rsidP="00752DB8">
            <w:pPr>
              <w:numPr>
                <w:ilvl w:val="0"/>
                <w:numId w:val="90"/>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b/>
                <w:sz w:val="28"/>
                <w:szCs w:val="28"/>
              </w:rPr>
              <w:t>з</w:t>
            </w:r>
            <w:r>
              <w:rPr>
                <w:rFonts w:ascii="Times New Roman" w:hAnsi="Times New Roman" w:cs="Times New Roman"/>
                <w:color w:val="000000"/>
                <w:sz w:val="28"/>
                <w:szCs w:val="28"/>
              </w:rPr>
              <w:t>меншення навантаження на систему охорони здоров’я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шляхом використання спортивних методів відновлення</w:t>
            </w:r>
            <w:r>
              <w:rPr>
                <w:rFonts w:ascii="Times New Roman" w:hAnsi="Times New Roman" w:cs="Times New Roman"/>
                <w:sz w:val="28"/>
                <w:szCs w:val="28"/>
              </w:rPr>
              <w:t>;</w:t>
            </w:r>
          </w:p>
          <w:p w:rsidR="00752DB8" w:rsidRDefault="00752DB8" w:rsidP="00752DB8">
            <w:pPr>
              <w:numPr>
                <w:ilvl w:val="0"/>
                <w:numId w:val="90"/>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нових робочих місць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для інструкторів з адаптивного спорту та фахівців з реабілітації.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1"/>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color w:val="000000"/>
                <w:sz w:val="28"/>
                <w:szCs w:val="28"/>
              </w:rPr>
              <w:t>кономія коштів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 лікуванні ветеранів завдяки профілактичним та реабілітаційним заходам</w:t>
            </w:r>
            <w:r>
              <w:rPr>
                <w:rFonts w:ascii="Times New Roman" w:hAnsi="Times New Roman" w:cs="Times New Roman"/>
                <w:sz w:val="28"/>
                <w:szCs w:val="28"/>
              </w:rPr>
              <w:t>;</w:t>
            </w:r>
          </w:p>
          <w:p w:rsidR="00752DB8" w:rsidRDefault="00752DB8" w:rsidP="00752DB8">
            <w:pPr>
              <w:numPr>
                <w:ilvl w:val="0"/>
                <w:numId w:val="91"/>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меншення навантаження на систему охорони здоров’я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шляхом використання спортивних методів відновлення.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 xml:space="preserve"> Аналіз потреб ветеранів щодо реабілітаційних спортивних послуг.</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 xml:space="preserve">Використання наявного адаптованого спортивного залу для спеціалізованих </w:t>
            </w:r>
            <w:r>
              <w:rPr>
                <w:rFonts w:ascii="Times New Roman" w:hAnsi="Times New Roman" w:cs="Times New Roman"/>
                <w:sz w:val="28"/>
                <w:szCs w:val="28"/>
              </w:rPr>
              <w:t>тренувань та тренажерного залу ветеранського простору “14,5”.</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color w:val="000000"/>
                <w:sz w:val="28"/>
                <w:szCs w:val="28"/>
              </w:rPr>
              <w:t>Розробка концепції багатофункціонального спортивного майданчика.</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Залучення фінансування (місцевий бюджет, гранти, держпрограми)</w:t>
            </w:r>
            <w:r>
              <w:rPr>
                <w:rFonts w:ascii="Times New Roman" w:hAnsi="Times New Roman" w:cs="Times New Roman"/>
                <w:sz w:val="28"/>
                <w:szCs w:val="28"/>
              </w:rPr>
              <w:t>.</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color w:val="000000"/>
                <w:sz w:val="28"/>
                <w:szCs w:val="28"/>
              </w:rPr>
              <w:t xml:space="preserve"> Встановлення обладнання (вуличні тренажери, спеціалізовані майданчики для реабілітації).</w:t>
            </w:r>
            <w:r>
              <w:rPr>
                <w:rFonts w:ascii="Times New Roman" w:hAnsi="Times New Roman" w:cs="Times New Roman"/>
                <w:color w:val="000000"/>
                <w:sz w:val="28"/>
                <w:szCs w:val="28"/>
              </w:rPr>
              <w:br/>
            </w:r>
            <w:r>
              <w:rPr>
                <w:rFonts w:ascii="Times New Roman" w:hAnsi="Times New Roman" w:cs="Times New Roman"/>
                <w:sz w:val="28"/>
                <w:szCs w:val="28"/>
              </w:rPr>
              <w:t xml:space="preserve">6. </w:t>
            </w:r>
            <w:r>
              <w:rPr>
                <w:rFonts w:ascii="Times New Roman" w:hAnsi="Times New Roman" w:cs="Times New Roman"/>
                <w:color w:val="000000"/>
                <w:sz w:val="28"/>
                <w:szCs w:val="28"/>
              </w:rPr>
              <w:t>Розробка та впровадження реабілітаційних програм з адаптивного спорту.</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color w:val="000000"/>
                <w:sz w:val="28"/>
                <w:szCs w:val="28"/>
              </w:rPr>
              <w:t>Організація спортивних заходів для ветеранів.</w:t>
            </w:r>
          </w:p>
          <w:p w:rsidR="00752DB8" w:rsidRDefault="00752DB8" w:rsidP="000167E5">
            <w:pPr>
              <w:pBdr>
                <w:top w:val="nil"/>
                <w:left w:val="nil"/>
                <w:bottom w:val="nil"/>
                <w:right w:val="nil"/>
                <w:between w:val="nil"/>
              </w:pBdr>
              <w:ind w:left="286" w:hangingChars="102" w:hanging="286"/>
              <w:rPr>
                <w:rFonts w:ascii="Times New Roman" w:hAnsi="Times New Roman" w:cs="Times New Roman"/>
                <w:color w:val="000000"/>
                <w:sz w:val="28"/>
                <w:szCs w:val="28"/>
              </w:rPr>
            </w:pPr>
            <w:r>
              <w:rPr>
                <w:rFonts w:ascii="Times New Roman" w:hAnsi="Times New Roman" w:cs="Times New Roman"/>
                <w:sz w:val="28"/>
                <w:szCs w:val="28"/>
              </w:rPr>
              <w:t xml:space="preserve">8. </w:t>
            </w:r>
            <w:r>
              <w:rPr>
                <w:rFonts w:ascii="Times New Roman" w:hAnsi="Times New Roman" w:cs="Times New Roman"/>
                <w:color w:val="000000"/>
                <w:sz w:val="28"/>
                <w:szCs w:val="28"/>
              </w:rPr>
              <w:t xml:space="preserve">Оцінка ефективності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коригування програм за відгуками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w:t>
            </w:r>
            <w:r>
              <w:rPr>
                <w:rFonts w:ascii="Times New Roman" w:hAnsi="Times New Roman" w:cs="Times New Roman"/>
                <w:sz w:val="28"/>
                <w:szCs w:val="28"/>
              </w:rPr>
              <w:t>,0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1 000</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Управління спорту міської ради, КНП “Коломийська центральна районна лікарня" Коломийської міської ради</w:t>
            </w:r>
          </w:p>
        </w:tc>
      </w:tr>
    </w:tbl>
    <w:p w:rsidR="00752DB8" w:rsidRDefault="00752DB8" w:rsidP="00752DB8">
      <w:pPr>
        <w:keepNext/>
        <w:pBdr>
          <w:top w:val="nil"/>
          <w:left w:val="nil"/>
          <w:bottom w:val="nil"/>
          <w:right w:val="nil"/>
          <w:between w:val="nil"/>
        </w:pBdr>
        <w:ind w:left="1" w:hanging="3"/>
        <w:rPr>
          <w:rFonts w:ascii="Times New Roman" w:hAnsi="Times New Roman" w:cs="Times New Roman"/>
          <w:b/>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А.2.2. </w:t>
            </w:r>
            <w:r>
              <w:rPr>
                <w:rFonts w:ascii="Times New Roman" w:hAnsi="Times New Roman" w:cs="Times New Roman"/>
                <w:b/>
                <w:sz w:val="28"/>
                <w:szCs w:val="28"/>
              </w:rPr>
              <w:t>Реалізація</w:t>
            </w:r>
            <w:r>
              <w:rPr>
                <w:rFonts w:ascii="Times New Roman" w:hAnsi="Times New Roman" w:cs="Times New Roman"/>
                <w:b/>
                <w:color w:val="000000"/>
                <w:sz w:val="28"/>
                <w:szCs w:val="28"/>
              </w:rPr>
              <w:t xml:space="preserve"> програм</w:t>
            </w:r>
            <w:r>
              <w:rPr>
                <w:rFonts w:ascii="Times New Roman" w:hAnsi="Times New Roman" w:cs="Times New Roman"/>
                <w:b/>
                <w:sz w:val="28"/>
                <w:szCs w:val="28"/>
              </w:rPr>
              <w:t>и</w:t>
            </w:r>
            <w:r>
              <w:rPr>
                <w:rFonts w:ascii="Times New Roman" w:hAnsi="Times New Roman" w:cs="Times New Roman"/>
                <w:b/>
                <w:color w:val="000000"/>
                <w:sz w:val="28"/>
                <w:szCs w:val="28"/>
              </w:rPr>
              <w:t xml:space="preserve"> ментального здоров’я</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покращення м</w:t>
            </w:r>
            <w:r>
              <w:rPr>
                <w:rFonts w:ascii="Times New Roman" w:hAnsi="Times New Roman" w:cs="Times New Roman"/>
                <w:color w:val="000000"/>
                <w:sz w:val="28"/>
                <w:szCs w:val="28"/>
              </w:rPr>
              <w:t>ентальн</w:t>
            </w:r>
            <w:r>
              <w:rPr>
                <w:rFonts w:ascii="Times New Roman" w:hAnsi="Times New Roman" w:cs="Times New Roman"/>
                <w:sz w:val="28"/>
                <w:szCs w:val="28"/>
              </w:rPr>
              <w:t>ого</w:t>
            </w:r>
            <w:r>
              <w:rPr>
                <w:rFonts w:ascii="Times New Roman" w:hAnsi="Times New Roman" w:cs="Times New Roman"/>
                <w:color w:val="000000"/>
                <w:sz w:val="28"/>
                <w:szCs w:val="28"/>
              </w:rPr>
              <w:t xml:space="preserve"> здоров’я ветеранів війни та членів їх сімей.</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92"/>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реалізація широкого спектру заходів з відновлення психологічного стану, покращення самопочуття та уникнення тривожних чи панічних станів;</w:t>
            </w:r>
          </w:p>
          <w:p w:rsidR="00752DB8" w:rsidRDefault="00752DB8" w:rsidP="00752DB8">
            <w:pPr>
              <w:numPr>
                <w:ilvl w:val="0"/>
                <w:numId w:val="92"/>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почуття ненависті, апатії чи агресії.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3"/>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 особи з інвалідністю внаслідок війни та їхні сім’ї</w:t>
            </w:r>
            <w:r>
              <w:rPr>
                <w:rFonts w:ascii="Times New Roman" w:hAnsi="Times New Roman" w:cs="Times New Roman"/>
                <w:sz w:val="28"/>
                <w:szCs w:val="28"/>
              </w:rPr>
              <w:t>;</w:t>
            </w:r>
          </w:p>
          <w:p w:rsidR="00752DB8" w:rsidRDefault="00752DB8" w:rsidP="00752DB8">
            <w:pPr>
              <w:numPr>
                <w:ilvl w:val="0"/>
                <w:numId w:val="93"/>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одини загиблих (померлих) Захисників України.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 xml:space="preserve"> ветеранів війни буває порушення сну, тривожність, неможливість заснути</w:t>
            </w:r>
            <w:r>
              <w:rPr>
                <w:rFonts w:ascii="Times New Roman" w:hAnsi="Times New Roman" w:cs="Times New Roman"/>
                <w:sz w:val="28"/>
                <w:szCs w:val="28"/>
              </w:rPr>
              <w:t>, у</w:t>
            </w:r>
            <w:r>
              <w:rPr>
                <w:rFonts w:ascii="Times New Roman" w:hAnsi="Times New Roman" w:cs="Times New Roman"/>
                <w:color w:val="000000"/>
                <w:sz w:val="28"/>
                <w:szCs w:val="28"/>
              </w:rPr>
              <w:t>никнення спілкування з близькими, колишніми друзями</w:t>
            </w:r>
            <w:r>
              <w:rPr>
                <w:rFonts w:ascii="Times New Roman" w:hAnsi="Times New Roman" w:cs="Times New Roman"/>
                <w:sz w:val="28"/>
                <w:szCs w:val="28"/>
              </w:rPr>
              <w:t>, п</w:t>
            </w:r>
            <w:r>
              <w:rPr>
                <w:rFonts w:ascii="Times New Roman" w:hAnsi="Times New Roman" w:cs="Times New Roman"/>
                <w:color w:val="000000"/>
                <w:sz w:val="28"/>
                <w:szCs w:val="28"/>
              </w:rPr>
              <w:t>овторювані прояви агресії у спілкуванні з рідними та друзями</w:t>
            </w:r>
            <w:r>
              <w:rPr>
                <w:rFonts w:ascii="Times New Roman" w:hAnsi="Times New Roman" w:cs="Times New Roman"/>
                <w:sz w:val="28"/>
                <w:szCs w:val="28"/>
              </w:rPr>
              <w:t>, н</w:t>
            </w:r>
            <w:r>
              <w:rPr>
                <w:rFonts w:ascii="Times New Roman" w:hAnsi="Times New Roman" w:cs="Times New Roman"/>
                <w:color w:val="000000"/>
                <w:sz w:val="28"/>
                <w:szCs w:val="28"/>
              </w:rPr>
              <w:t xml:space="preserve">изький рівень енергії або </w:t>
            </w:r>
            <w:proofErr w:type="spellStart"/>
            <w:r>
              <w:rPr>
                <w:rFonts w:ascii="Times New Roman" w:hAnsi="Times New Roman" w:cs="Times New Roman"/>
                <w:color w:val="000000"/>
                <w:sz w:val="28"/>
                <w:szCs w:val="28"/>
              </w:rPr>
              <w:t>гіпер</w:t>
            </w:r>
            <w:proofErr w:type="spellEnd"/>
            <w:r>
              <w:rPr>
                <w:rFonts w:ascii="Times New Roman" w:hAnsi="Times New Roman" w:cs="Times New Roman"/>
                <w:color w:val="000000"/>
                <w:sz w:val="28"/>
                <w:szCs w:val="28"/>
              </w:rPr>
              <w:t>-енергійніст</w:t>
            </w:r>
            <w:r>
              <w:rPr>
                <w:rFonts w:ascii="Times New Roman" w:hAnsi="Times New Roman" w:cs="Times New Roman"/>
                <w:sz w:val="28"/>
                <w:szCs w:val="28"/>
              </w:rPr>
              <w:t>ь, в</w:t>
            </w:r>
            <w:r>
              <w:rPr>
                <w:rFonts w:ascii="Times New Roman" w:hAnsi="Times New Roman" w:cs="Times New Roman"/>
                <w:color w:val="000000"/>
                <w:sz w:val="28"/>
                <w:szCs w:val="28"/>
              </w:rPr>
              <w:t>ідчуття апатії і не важливості всього</w:t>
            </w:r>
            <w:r>
              <w:rPr>
                <w:rFonts w:ascii="Times New Roman" w:hAnsi="Times New Roman" w:cs="Times New Roman"/>
                <w:sz w:val="28"/>
                <w:szCs w:val="28"/>
              </w:rPr>
              <w:t>, с</w:t>
            </w:r>
            <w:r>
              <w:rPr>
                <w:rFonts w:ascii="Times New Roman" w:hAnsi="Times New Roman" w:cs="Times New Roman"/>
                <w:color w:val="000000"/>
                <w:sz w:val="28"/>
                <w:szCs w:val="28"/>
              </w:rPr>
              <w:t>ильні перепади настрою</w:t>
            </w:r>
            <w:r>
              <w:rPr>
                <w:rFonts w:ascii="Times New Roman" w:hAnsi="Times New Roman" w:cs="Times New Roman"/>
                <w:sz w:val="28"/>
                <w:szCs w:val="28"/>
              </w:rPr>
              <w:t>, н</w:t>
            </w:r>
            <w:r>
              <w:rPr>
                <w:rFonts w:ascii="Times New Roman" w:hAnsi="Times New Roman" w:cs="Times New Roman"/>
                <w:color w:val="000000"/>
                <w:sz w:val="28"/>
                <w:szCs w:val="28"/>
              </w:rPr>
              <w:t>ав’язливі негативні думки</w:t>
            </w:r>
            <w:r>
              <w:rPr>
                <w:rFonts w:ascii="Times New Roman" w:hAnsi="Times New Roman" w:cs="Times New Roman"/>
                <w:sz w:val="28"/>
                <w:szCs w:val="28"/>
              </w:rPr>
              <w:t>, в</w:t>
            </w:r>
            <w:r>
              <w:rPr>
                <w:rFonts w:ascii="Times New Roman" w:hAnsi="Times New Roman" w:cs="Times New Roman"/>
                <w:color w:val="000000"/>
                <w:sz w:val="28"/>
                <w:szCs w:val="28"/>
              </w:rPr>
              <w:t>ідсутність бажання їсти або навпаки - переїдання.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меншиться психологічне вигорання особи</w:t>
            </w:r>
            <w:r>
              <w:rPr>
                <w:rFonts w:ascii="Times New Roman" w:hAnsi="Times New Roman" w:cs="Times New Roman"/>
                <w:sz w:val="28"/>
                <w:szCs w:val="28"/>
              </w:rPr>
              <w:t>;</w:t>
            </w:r>
          </w:p>
          <w:p w:rsidR="00752DB8" w:rsidRDefault="00752DB8" w:rsidP="00752DB8">
            <w:pPr>
              <w:numPr>
                <w:ilvl w:val="0"/>
                <w:numId w:val="9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зменшення агресії та невдоволення життям, суспільними відносинами та ін.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w:t>
            </w:r>
            <w:r>
              <w:rPr>
                <w:rFonts w:ascii="Times New Roman" w:hAnsi="Times New Roman" w:cs="Times New Roman"/>
                <w:b/>
                <w:color w:val="000000"/>
                <w:sz w:val="28"/>
                <w:szCs w:val="28"/>
              </w:rPr>
              <w:lastRenderedPageBreak/>
              <w:t xml:space="preserve">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5"/>
              </w:numPr>
              <w:suppressAutoHyphens/>
              <w:spacing w:line="1" w:lineRule="atLeast"/>
              <w:ind w:left="289" w:hanging="289"/>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підвищення працездатності населення;</w:t>
            </w:r>
          </w:p>
          <w:p w:rsidR="00752DB8" w:rsidRDefault="00752DB8" w:rsidP="00752DB8">
            <w:pPr>
              <w:numPr>
                <w:ilvl w:val="0"/>
                <w:numId w:val="95"/>
              </w:numPr>
              <w:suppressAutoHyphens/>
              <w:spacing w:line="1" w:lineRule="atLeast"/>
              <w:ind w:left="289" w:hanging="289"/>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безробіття;</w:t>
            </w:r>
          </w:p>
          <w:p w:rsidR="00752DB8" w:rsidRDefault="00752DB8" w:rsidP="00752DB8">
            <w:pPr>
              <w:numPr>
                <w:ilvl w:val="0"/>
                <w:numId w:val="95"/>
              </w:numPr>
              <w:suppressAutoHyphens/>
              <w:spacing w:line="1" w:lineRule="atLeast"/>
              <w:ind w:left="289" w:hanging="289"/>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залучення міжнародного фінансування.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6"/>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ирішення проблем ветеранів війни, підняття соціального іміджу ветеранів</w:t>
            </w:r>
            <w:r>
              <w:rPr>
                <w:rFonts w:ascii="Times New Roman" w:hAnsi="Times New Roman" w:cs="Times New Roman"/>
                <w:sz w:val="28"/>
                <w:szCs w:val="28"/>
              </w:rPr>
              <w:t>;</w:t>
            </w:r>
          </w:p>
          <w:p w:rsidR="00752DB8" w:rsidRDefault="00752DB8" w:rsidP="00752DB8">
            <w:pPr>
              <w:numPr>
                <w:ilvl w:val="0"/>
                <w:numId w:val="96"/>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активне включення ветеранів війни у соціальне життя;</w:t>
            </w:r>
          </w:p>
          <w:p w:rsidR="00752DB8" w:rsidRDefault="00752DB8" w:rsidP="00752DB8">
            <w:pPr>
              <w:numPr>
                <w:ilvl w:val="0"/>
                <w:numId w:val="9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якості психологічного життя та ментального здоров’я.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color w:val="000000"/>
                <w:sz w:val="28"/>
                <w:szCs w:val="28"/>
              </w:rPr>
              <w:t>Співпраця з регіональними координаторами ментального здоров’я «Ти як?».</w:t>
            </w:r>
          </w:p>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color w:val="000000"/>
                <w:sz w:val="28"/>
                <w:szCs w:val="28"/>
              </w:rPr>
              <w:t>Співпраця із центром «Життєстійкості», який знаходиться в БФ «Карітас Коломия»</w:t>
            </w:r>
            <w:r w:rsidRPr="006F0389">
              <w:rPr>
                <w:rFonts w:ascii="Times New Roman" w:hAnsi="Times New Roman" w:cs="Times New Roman"/>
                <w:sz w:val="28"/>
                <w:szCs w:val="28"/>
              </w:rPr>
              <w:t xml:space="preserve"> </w:t>
            </w:r>
          </w:p>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Співпраця із ГО «Сила громади», БФ “Карітас Коломия” та ГО «Трикутник» які надають психологічну підтримку.</w:t>
            </w:r>
          </w:p>
          <w:p w:rsidR="00752DB8"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color w:val="000000"/>
                <w:sz w:val="28"/>
                <w:szCs w:val="28"/>
              </w:rPr>
              <w:t xml:space="preserve">Проведення Круглого столу, </w:t>
            </w:r>
            <w:proofErr w:type="spellStart"/>
            <w:r w:rsidRPr="006F0389">
              <w:rPr>
                <w:rFonts w:ascii="Times New Roman" w:hAnsi="Times New Roman" w:cs="Times New Roman"/>
                <w:color w:val="000000"/>
                <w:sz w:val="28"/>
                <w:szCs w:val="28"/>
              </w:rPr>
              <w:t>ретриту</w:t>
            </w:r>
            <w:proofErr w:type="spellEnd"/>
            <w:r w:rsidRPr="006F0389">
              <w:rPr>
                <w:rFonts w:ascii="Times New Roman" w:hAnsi="Times New Roman" w:cs="Times New Roman"/>
                <w:color w:val="000000"/>
                <w:sz w:val="28"/>
                <w:szCs w:val="28"/>
              </w:rPr>
              <w:t xml:space="preserve"> в оздоровчих закладах та виїздів на екскурсії.</w:t>
            </w:r>
          </w:p>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Співпраця з різними громадськими організаціями та благодійними фондами, які працюють в напрямку психологічної підтримки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4</w:t>
            </w:r>
            <w:r>
              <w:rPr>
                <w:rFonts w:ascii="Times New Roman" w:hAnsi="Times New Roman" w:cs="Times New Roman"/>
                <w:color w:val="000000"/>
                <w:sz w:val="28"/>
                <w:szCs w:val="28"/>
              </w:rPr>
              <w:t>00</w:t>
            </w:r>
            <w:r>
              <w:rPr>
                <w:rFonts w:ascii="Times New Roman" w:hAnsi="Times New Roman" w:cs="Times New Roman"/>
                <w:sz w:val="28"/>
                <w:szCs w:val="28"/>
              </w:rPr>
              <w:t>,0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4</w:t>
            </w:r>
            <w:r>
              <w:rPr>
                <w:rFonts w:ascii="Times New Roman" w:hAnsi="Times New Roman" w:cs="Times New Roman"/>
                <w:color w:val="000000"/>
                <w:sz w:val="28"/>
                <w:szCs w:val="28"/>
              </w:rPr>
              <w:t>00</w:t>
            </w:r>
            <w:r>
              <w:rPr>
                <w:rFonts w:ascii="Times New Roman" w:hAnsi="Times New Roman" w:cs="Times New Roman"/>
                <w:sz w:val="28"/>
                <w:szCs w:val="28"/>
              </w:rPr>
              <w:t>,0</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8</w:t>
            </w:r>
            <w:r>
              <w:rPr>
                <w:rFonts w:ascii="Times New Roman" w:hAnsi="Times New Roman" w:cs="Times New Roman"/>
                <w:color w:val="000000"/>
                <w:sz w:val="28"/>
                <w:szCs w:val="28"/>
              </w:rPr>
              <w:t>00</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jc w:val="both"/>
              <w:rPr>
                <w:rFonts w:ascii="Times New Roman" w:hAnsi="Times New Roman" w:cs="Times New Roman"/>
              </w:rPr>
            </w:pPr>
            <w:bookmarkStart w:id="4" w:name="_heading=h.8dstozd99akb" w:colFirst="0" w:colLast="0"/>
            <w:bookmarkEnd w:id="4"/>
            <w:r>
              <w:rPr>
                <w:rFonts w:ascii="Times New Roman" w:hAnsi="Times New Roman" w:cs="Times New Roman"/>
                <w:b w:val="0"/>
              </w:rPr>
              <w:t>Управління соціальної політики міської ради, КНП Коломийської міської ради «Коломийський міський центр первинної медико-санітарної допомоги», громадські організації (за згодою)</w:t>
            </w:r>
          </w:p>
        </w:tc>
      </w:tr>
    </w:tbl>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bookmarkStart w:id="5" w:name="_heading=h.1fob9te" w:colFirst="0" w:colLast="0"/>
      <w:bookmarkEnd w:id="5"/>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А.2.3. </w:t>
            </w:r>
            <w:r>
              <w:rPr>
                <w:rFonts w:ascii="Times New Roman" w:hAnsi="Times New Roman" w:cs="Times New Roman"/>
                <w:b/>
                <w:sz w:val="28"/>
                <w:szCs w:val="28"/>
              </w:rPr>
              <w:t>Н</w:t>
            </w:r>
            <w:r>
              <w:rPr>
                <w:rFonts w:ascii="Times New Roman" w:hAnsi="Times New Roman" w:cs="Times New Roman"/>
                <w:b/>
                <w:color w:val="000000"/>
                <w:sz w:val="28"/>
                <w:szCs w:val="28"/>
              </w:rPr>
              <w:t>адання комплексу консультаційно</w:t>
            </w:r>
            <w:r>
              <w:rPr>
                <w:rFonts w:ascii="Times New Roman" w:hAnsi="Times New Roman" w:cs="Times New Roman"/>
                <w:b/>
                <w:sz w:val="28"/>
                <w:szCs w:val="28"/>
              </w:rPr>
              <w:t xml:space="preserve">ї </w:t>
            </w:r>
            <w:r>
              <w:rPr>
                <w:rFonts w:ascii="Times New Roman" w:hAnsi="Times New Roman" w:cs="Times New Roman"/>
                <w:b/>
                <w:color w:val="000000"/>
                <w:sz w:val="28"/>
                <w:szCs w:val="28"/>
              </w:rPr>
              <w:t>допомоги</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А.2.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покращення якості життя ветеранів</w:t>
            </w:r>
            <w:r>
              <w:rPr>
                <w:rFonts w:ascii="Times New Roman" w:hAnsi="Times New Roman" w:cs="Times New Roman"/>
                <w:sz w:val="28"/>
                <w:szCs w:val="28"/>
              </w:rPr>
              <w:t xml:space="preserve"> та</w:t>
            </w:r>
            <w:r>
              <w:rPr>
                <w:rFonts w:ascii="Times New Roman" w:hAnsi="Times New Roman" w:cs="Times New Roman"/>
                <w:color w:val="000000"/>
                <w:sz w:val="28"/>
                <w:szCs w:val="28"/>
              </w:rPr>
              <w:t xml:space="preserve"> членів їхніх сімей, діюч</w:t>
            </w:r>
            <w:r>
              <w:rPr>
                <w:rFonts w:ascii="Times New Roman" w:hAnsi="Times New Roman" w:cs="Times New Roman"/>
                <w:sz w:val="28"/>
                <w:szCs w:val="28"/>
              </w:rPr>
              <w:t>их військовослужбовців та членів їхніх сімей ш</w:t>
            </w:r>
            <w:r>
              <w:rPr>
                <w:rFonts w:ascii="Times New Roman" w:hAnsi="Times New Roman" w:cs="Times New Roman"/>
                <w:color w:val="000000"/>
                <w:sz w:val="28"/>
                <w:szCs w:val="28"/>
              </w:rPr>
              <w:t xml:space="preserve">ляхом систематичного вдосконалення та розвитку </w:t>
            </w:r>
            <w:r>
              <w:rPr>
                <w:rFonts w:ascii="Times New Roman" w:hAnsi="Times New Roman" w:cs="Times New Roman"/>
                <w:color w:val="000000"/>
                <w:sz w:val="28"/>
                <w:szCs w:val="28"/>
              </w:rPr>
              <w:lastRenderedPageBreak/>
              <w:t>фахового супроводу, який включає надання консультаційної, юридичної та психологічної допомоги.</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r>
              <w:rPr>
                <w:rFonts w:ascii="Times New Roman" w:hAnsi="Times New Roman" w:cs="Times New Roman"/>
                <w:color w:val="000000"/>
                <w:sz w:val="28"/>
                <w:szCs w:val="28"/>
              </w:rPr>
              <w:t>:</w:t>
            </w:r>
          </w:p>
          <w:p w:rsidR="00752DB8" w:rsidRDefault="00752DB8" w:rsidP="00752DB8">
            <w:pPr>
              <w:numPr>
                <w:ilvl w:val="0"/>
                <w:numId w:val="9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здійснення супроводу цільової аудиторії та сприяння в їх адаптації до цивільного життя;</w:t>
            </w:r>
          </w:p>
          <w:p w:rsidR="00752DB8" w:rsidRDefault="00752DB8" w:rsidP="00752DB8">
            <w:pPr>
              <w:numPr>
                <w:ilvl w:val="0"/>
                <w:numId w:val="9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доступу до кваліфікованих юристів, психологів та консультантів для вирішення актуальних питань;</w:t>
            </w:r>
          </w:p>
          <w:p w:rsidR="00752DB8" w:rsidRDefault="00752DB8" w:rsidP="00752DB8">
            <w:pPr>
              <w:numPr>
                <w:ilvl w:val="0"/>
                <w:numId w:val="99"/>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кваліфікації фахівців із супроводу ветеранів війни та демобілізованих осіб;</w:t>
            </w:r>
          </w:p>
          <w:p w:rsidR="00752DB8" w:rsidRDefault="00752DB8" w:rsidP="00752DB8">
            <w:pPr>
              <w:numPr>
                <w:ilvl w:val="0"/>
                <w:numId w:val="99"/>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співпраця з фаховими експертами для надання консультацій;</w:t>
            </w:r>
          </w:p>
          <w:p w:rsidR="00752DB8" w:rsidRDefault="00752DB8" w:rsidP="00752DB8">
            <w:pPr>
              <w:numPr>
                <w:ilvl w:val="0"/>
                <w:numId w:val="99"/>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соціалізації та реінтеграції осіб, що потребують допомоги.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Ветерани, члени сімей такої категорії осіб, </w:t>
            </w:r>
            <w:r>
              <w:rPr>
                <w:rFonts w:ascii="Times New Roman" w:hAnsi="Times New Roman" w:cs="Times New Roman"/>
                <w:sz w:val="28"/>
                <w:szCs w:val="28"/>
              </w:rPr>
              <w:t>діючих військовослужбовців та членів їхніх сімей,</w:t>
            </w:r>
            <w:r>
              <w:rPr>
                <w:rFonts w:ascii="Times New Roman" w:hAnsi="Times New Roman" w:cs="Times New Roman"/>
                <w:color w:val="000000"/>
                <w:sz w:val="28"/>
                <w:szCs w:val="28"/>
              </w:rPr>
              <w:t xml:space="preserve"> др</w:t>
            </w:r>
            <w:r>
              <w:rPr>
                <w:rFonts w:ascii="Times New Roman" w:hAnsi="Times New Roman" w:cs="Times New Roman"/>
                <w:sz w:val="28"/>
                <w:szCs w:val="28"/>
              </w:rPr>
              <w:t xml:space="preserve">ужини і діти загиблих (померлих) ветеранів війни, дружини і діти загиблих (померлих) Захисників та Захисниць України, дружини і діти осіб, які зникли безвісти за особливих обставин під час проходження військової служби, </w:t>
            </w:r>
            <w:r>
              <w:rPr>
                <w:rFonts w:ascii="Times New Roman" w:hAnsi="Times New Roman" w:cs="Times New Roman"/>
                <w:color w:val="000000"/>
                <w:sz w:val="28"/>
                <w:szCs w:val="28"/>
              </w:rPr>
              <w:t>інші демобілізовані особи, фахівці із супроводу ветеранів та демобілізованих осіб.</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Багато ветеранів, їхні родини, родини діючих військо</w:t>
            </w:r>
            <w:r>
              <w:rPr>
                <w:rFonts w:ascii="Times New Roman" w:hAnsi="Times New Roman" w:cs="Times New Roman"/>
                <w:sz w:val="28"/>
                <w:szCs w:val="28"/>
              </w:rPr>
              <w:t xml:space="preserve">вих </w:t>
            </w:r>
            <w:r>
              <w:rPr>
                <w:rFonts w:ascii="Times New Roman" w:hAnsi="Times New Roman" w:cs="Times New Roman"/>
                <w:color w:val="000000"/>
                <w:sz w:val="28"/>
                <w:szCs w:val="28"/>
              </w:rPr>
              <w:t>стикаються з низкою питань, які вони не завжди можуть вирішити самостійно. Це можуть бути як юридичні проблеми, так і психологічні труднощі, що впливають на їхнє повсякденне життя. Брак доступної фахової підтримки ускладнює процес соціальної адаптації та створює додаткові перешкоди для відновлення нормального життя.</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Завдяки комплексному підходу, що включає правову, психологічну та соціальну підтримку, можна значно покращити якість їхнього життя та забезпечити гідні умови для подальшого розвитку.</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0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якості фахової допомоги для цільової аудиторії;</w:t>
            </w:r>
          </w:p>
          <w:p w:rsidR="00752DB8" w:rsidRDefault="00752DB8" w:rsidP="00752DB8">
            <w:pPr>
              <w:numPr>
                <w:ilvl w:val="0"/>
                <w:numId w:val="10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соціальної адаптації та психологічного стану цільової аудиторії;</w:t>
            </w:r>
          </w:p>
          <w:p w:rsidR="00752DB8" w:rsidRDefault="00752DB8" w:rsidP="00752DB8">
            <w:pPr>
              <w:numPr>
                <w:ilvl w:val="0"/>
                <w:numId w:val="10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атмосфери солідарності та підтримки в суспільстві.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безкоштовні консультації дозволять заощадити кошти цільової аудиторії, які вони зможуть використати на інші нагальні потреби.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0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соціалізації та реінтеграції осіб, що потребують допомоги;</w:t>
            </w:r>
          </w:p>
          <w:p w:rsidR="00752DB8" w:rsidRDefault="00752DB8" w:rsidP="00752DB8">
            <w:pPr>
              <w:numPr>
                <w:ilvl w:val="0"/>
                <w:numId w:val="10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обізнаності допоможе цільовій аудиторії краще адаптуватись до цивільного життя;</w:t>
            </w:r>
          </w:p>
          <w:p w:rsidR="00752DB8" w:rsidRDefault="00752DB8" w:rsidP="00752DB8">
            <w:pPr>
              <w:numPr>
                <w:ilvl w:val="0"/>
                <w:numId w:val="103"/>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соціальної напруги та зміцнення соціальної згуртованості, зниження рівня стресу та покращення якості життя всієї громади.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0"/>
              <w:right w:val="single" w:sz="4" w:space="0" w:color="000001"/>
            </w:tcBorders>
            <w:tcMar>
              <w:top w:w="0" w:type="dxa"/>
              <w:left w:w="93" w:type="dxa"/>
              <w:bottom w:w="0" w:type="dxa"/>
              <w:right w:w="108" w:type="dxa"/>
            </w:tcMar>
            <w:vAlign w:val="center"/>
          </w:tcPr>
          <w:p w:rsidR="00752DB8" w:rsidRPr="00366073" w:rsidRDefault="00752DB8" w:rsidP="00752DB8">
            <w:pPr>
              <w:pStyle w:val="a5"/>
              <w:numPr>
                <w:ilvl w:val="0"/>
                <w:numId w:val="10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66073">
              <w:rPr>
                <w:rFonts w:ascii="Times New Roman" w:hAnsi="Times New Roman" w:cs="Times New Roman"/>
                <w:sz w:val="28"/>
                <w:szCs w:val="28"/>
              </w:rPr>
              <w:t>З</w:t>
            </w:r>
            <w:r w:rsidRPr="00366073">
              <w:rPr>
                <w:rFonts w:ascii="Times New Roman" w:hAnsi="Times New Roman" w:cs="Times New Roman"/>
                <w:color w:val="000000"/>
                <w:sz w:val="28"/>
                <w:szCs w:val="28"/>
              </w:rPr>
              <w:t>алучення вузькопрофільних фахівців громадських організацій для надання комплексу послуг</w:t>
            </w:r>
            <w:r w:rsidRPr="00366073">
              <w:rPr>
                <w:rFonts w:ascii="Times New Roman" w:hAnsi="Times New Roman" w:cs="Times New Roman"/>
                <w:sz w:val="28"/>
                <w:szCs w:val="28"/>
              </w:rPr>
              <w:t>.</w:t>
            </w:r>
          </w:p>
          <w:p w:rsidR="00752DB8" w:rsidRPr="00366073" w:rsidRDefault="00752DB8" w:rsidP="00752DB8">
            <w:pPr>
              <w:pStyle w:val="a5"/>
              <w:numPr>
                <w:ilvl w:val="0"/>
                <w:numId w:val="10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66073">
              <w:rPr>
                <w:rFonts w:ascii="Times New Roman" w:hAnsi="Times New Roman" w:cs="Times New Roman"/>
                <w:sz w:val="28"/>
                <w:szCs w:val="28"/>
              </w:rPr>
              <w:t>З</w:t>
            </w:r>
            <w:r w:rsidRPr="00366073">
              <w:rPr>
                <w:rFonts w:ascii="Times New Roman" w:hAnsi="Times New Roman" w:cs="Times New Roman"/>
                <w:color w:val="000000"/>
                <w:sz w:val="28"/>
                <w:szCs w:val="28"/>
              </w:rPr>
              <w:t>алучення фахівців державних органів для надання фахових консультацій.</w:t>
            </w:r>
          </w:p>
          <w:p w:rsidR="00752DB8" w:rsidRDefault="00752DB8" w:rsidP="00752DB8">
            <w:pPr>
              <w:numPr>
                <w:ilvl w:val="0"/>
                <w:numId w:val="10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кладення меморандумів та/або угод про співпрацю з громадськими організаціями та державними органами.</w:t>
            </w:r>
          </w:p>
        </w:tc>
      </w:tr>
      <w:tr w:rsidR="00752DB8" w:rsidTr="000167E5">
        <w:tc>
          <w:tcPr>
            <w:tcW w:w="2830" w:type="dxa"/>
            <w:tcBorders>
              <w:top w:val="single" w:sz="4" w:space="0" w:color="000001"/>
              <w:left w:val="single" w:sz="4" w:space="0" w:color="000001"/>
              <w:bottom w:val="single" w:sz="4" w:space="0" w:color="000001"/>
              <w:right w:val="single" w:sz="4" w:space="0" w:color="000000"/>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single" w:sz="4" w:space="0" w:color="000000"/>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Pr>
                <w:rFonts w:ascii="Times New Roman" w:hAnsi="Times New Roman" w:cs="Times New Roman"/>
                <w:sz w:val="28"/>
                <w:szCs w:val="28"/>
              </w:rPr>
              <w:t>5,0</w:t>
            </w:r>
          </w:p>
        </w:tc>
        <w:tc>
          <w:tcPr>
            <w:tcW w:w="2693" w:type="dxa"/>
            <w:tcBorders>
              <w:top w:val="single" w:sz="4" w:space="0" w:color="000001"/>
              <w:left w:val="single" w:sz="4" w:space="0" w:color="000001"/>
              <w:bottom w:val="single" w:sz="4" w:space="0" w:color="000001"/>
              <w:right w:val="single" w:sz="4" w:space="0" w:color="000000"/>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color w:val="000000"/>
                <w:sz w:val="28"/>
                <w:szCs w:val="28"/>
              </w:rPr>
              <w:t>50</w:t>
            </w:r>
            <w:r>
              <w:rPr>
                <w:rFonts w:ascii="Times New Roman" w:hAnsi="Times New Roman" w:cs="Times New Roman"/>
                <w:sz w:val="28"/>
                <w:szCs w:val="28"/>
              </w:rPr>
              <w:t>,0</w:t>
            </w:r>
          </w:p>
        </w:tc>
        <w:tc>
          <w:tcPr>
            <w:tcW w:w="1941"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125</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single" w:sz="4" w:space="0" w:color="000000"/>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sz w:val="28"/>
                <w:szCs w:val="28"/>
              </w:rPr>
              <w:t>Єдиний центр надання реабілітаційних та соціальних послуг міста Коломиї</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p w:rsidR="00752DB8" w:rsidRDefault="00752DB8" w:rsidP="00752DB8">
      <w:pPr>
        <w:ind w:left="1" w:hanging="3"/>
        <w:rPr>
          <w:rFonts w:eastAsia="Arial" w:cs="Arial"/>
          <w:sz w:val="28"/>
          <w:szCs w:val="28"/>
        </w:rPr>
      </w:pPr>
    </w:p>
    <w:tbl>
      <w:tblPr>
        <w:tblW w:w="9869" w:type="dxa"/>
        <w:tblInd w:w="-93" w:type="dxa"/>
        <w:tblLayout w:type="fixed"/>
        <w:tblLook w:val="0000" w:firstRow="0" w:lastRow="0" w:firstColumn="0" w:lastColumn="0" w:noHBand="0" w:noVBand="0"/>
      </w:tblPr>
      <w:tblGrid>
        <w:gridCol w:w="2777"/>
        <w:gridCol w:w="2365"/>
        <w:gridCol w:w="2639"/>
        <w:gridCol w:w="2088"/>
      </w:tblGrid>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suppressAutoHyphens/>
              <w:spacing w:line="1" w:lineRule="atLeast"/>
              <w:ind w:leftChars="-1" w:left="1" w:hangingChars="1" w:hanging="3"/>
              <w:jc w:val="both"/>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А.2.4. Психологічний супровід дружин і дітей ветеранів</w:t>
            </w:r>
          </w:p>
        </w:tc>
      </w:tr>
      <w:tr w:rsidR="00752DB8" w:rsidTr="000167E5">
        <w:trPr>
          <w:trHeight w:val="1302"/>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sz w:val="28"/>
                <w:szCs w:val="28"/>
              </w:rPr>
              <w:t>А.2. Створення та розвиток сервісів для ветеранів та сімей.</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забезпечення психологічної підтримки дружин і дітей ветеранів та діючих військовослужбовців, надання допомоги в адаптації до нових умов життя, зниження рівня стресу та покращення емоційного стану через професійний супровід фахівців.</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05"/>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психологічних консультацій для дружин і дітей;</w:t>
            </w:r>
          </w:p>
          <w:p w:rsidR="00752DB8" w:rsidRDefault="00752DB8" w:rsidP="00752DB8">
            <w:pPr>
              <w:numPr>
                <w:ilvl w:val="0"/>
                <w:numId w:val="105"/>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покращення психоемоційного стану дружин та дітей;</w:t>
            </w:r>
          </w:p>
          <w:p w:rsidR="00752DB8" w:rsidRDefault="00752DB8" w:rsidP="00752DB8">
            <w:pPr>
              <w:numPr>
                <w:ilvl w:val="0"/>
                <w:numId w:val="105"/>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напруги в громаді.</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Дружини і діти ветеранів, дружини і діти загиблих (померлих) ветеранів війни, дружини і діти загиблих (померлих) Захисників та Захисниць України, дружини і діти осіб, які зникли безвісти за особливих обставин під час проходження військової служби, дружини і діти діючих військовослужбовців</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 xml:space="preserve"> У Коломийській громаді проживає велика кількість сімей ветеранів та військовослужбовців, у яких дружини та діти стикаються з серйозними психологічними викликами. Після повернення ветеранів із зони бойових дій їхні родини часто переживають труднощі у взаєморозумінні, емоційному стані та адаптації до цивільного життя.</w:t>
            </w:r>
          </w:p>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Багато дружин і дітей ветеранів соромляться звертатися по допомогу або просто не мають доступу до кваліфікованих психологів. Відсутність належної підтримки може призводити до загострення сімейних конфліктів, соціальної ізоляції та погіршення психоемоційного стану.</w:t>
            </w:r>
          </w:p>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 xml:space="preserve">Цей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спрямований на створення доступної системи психологічного супроводу для сімей ветеранів, що допоможе зменшити рівень стресу, покращити взаєморозуміння у сім’ях та забезпечити дітям і дружинам якісну підтримку у складний період адаптації.</w:t>
            </w:r>
          </w:p>
        </w:tc>
      </w:tr>
      <w:tr w:rsidR="00752DB8" w:rsidTr="000167E5">
        <w:trPr>
          <w:trHeight w:val="638"/>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6"/>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емоційного стану дружин та дітей;</w:t>
            </w:r>
          </w:p>
          <w:p w:rsidR="00752DB8" w:rsidRDefault="00752DB8" w:rsidP="00752DB8">
            <w:pPr>
              <w:numPr>
                <w:ilvl w:val="0"/>
                <w:numId w:val="106"/>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конфліктності в сім’ях;</w:t>
            </w:r>
          </w:p>
          <w:p w:rsidR="00752DB8" w:rsidRDefault="00752DB8" w:rsidP="00752DB8">
            <w:pPr>
              <w:numPr>
                <w:ilvl w:val="0"/>
                <w:numId w:val="106"/>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зміцнення психологічного здоров’я сімей ветеранів, що позитивно вплине на соціальний клімат у громаді.</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7"/>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безкоштовні консультації дозволять заощадити кошти цільової аудиторії, які вони зможуть використати на інші нагальні потреби</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8"/>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умов для соціалізації та реінтеграції осіб, що потребують допомоги;</w:t>
            </w:r>
          </w:p>
          <w:p w:rsidR="00752DB8" w:rsidRDefault="00752DB8" w:rsidP="00752DB8">
            <w:pPr>
              <w:numPr>
                <w:ilvl w:val="0"/>
                <w:numId w:val="108"/>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обізнаності допоможе цільовій аудиторії краще адаптуватись до цивільного життя;</w:t>
            </w:r>
          </w:p>
          <w:p w:rsidR="00752DB8" w:rsidRDefault="00752DB8" w:rsidP="00752DB8">
            <w:pPr>
              <w:numPr>
                <w:ilvl w:val="0"/>
                <w:numId w:val="108"/>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напруги, зниження рівня стресу та покращення якості життя всієї громади.</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33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Основні заходи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фахівців для надання психологічних послуг дружинам та дітям.</w:t>
            </w:r>
          </w:p>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групових терапевтичних зустрічей для дружин з метою обміну досвідом та підтримки.</w:t>
            </w:r>
          </w:p>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рекреаційних заходів та виїздів для дружин і дітей.</w:t>
            </w:r>
          </w:p>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індивідуальних та групових занять для дітей ветеранів.</w:t>
            </w:r>
          </w:p>
          <w:p w:rsidR="00752DB8" w:rsidRDefault="00752DB8" w:rsidP="00752DB8">
            <w:pPr>
              <w:numPr>
                <w:ilvl w:val="0"/>
                <w:numId w:val="53"/>
              </w:numPr>
              <w:suppressAutoHyphens/>
              <w:spacing w:line="1" w:lineRule="atLeast"/>
              <w:ind w:leftChars="1" w:left="338" w:hangingChars="120" w:hanging="33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відпочинку дружин та дітей цільової аудиторії за кордоном.</w:t>
            </w:r>
          </w:p>
          <w:p w:rsidR="00752DB8" w:rsidRDefault="00752DB8" w:rsidP="00752DB8">
            <w:pPr>
              <w:numPr>
                <w:ilvl w:val="0"/>
                <w:numId w:val="53"/>
              </w:numPr>
              <w:suppressAutoHyphens/>
              <w:spacing w:line="1" w:lineRule="atLeast"/>
              <w:ind w:leftChars="1" w:left="338" w:hangingChars="120" w:hanging="33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Укладення меморандумів та/або угод про співпрацю з громадськими організаціями для залучення фахових психологів та психотерапевтів.</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639" w:type="dxa"/>
            <w:tcBorders>
              <w:top w:val="single" w:sz="4" w:space="0" w:color="000001"/>
              <w:left w:val="single" w:sz="4" w:space="0" w:color="000001"/>
              <w:bottom w:val="single" w:sz="4" w:space="0" w:color="000001"/>
              <w:right w:val="nil"/>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місцевий бюджет/ інші джерела</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2639" w:type="dxa"/>
            <w:tcBorders>
              <w:top w:val="single" w:sz="4" w:space="0" w:color="000001"/>
              <w:left w:val="single" w:sz="4" w:space="0" w:color="000001"/>
              <w:bottom w:val="single" w:sz="4" w:space="0" w:color="000001"/>
              <w:right w:val="nil"/>
            </w:tcBorders>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200,0</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300,0</w:t>
            </w:r>
          </w:p>
        </w:tc>
      </w:tr>
      <w:tr w:rsidR="00752DB8" w:rsidTr="000167E5">
        <w:trPr>
          <w:trHeight w:val="70"/>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Управління соціальної політики міської ради, Єдиний центр надання реабілітаційних та соціальних послуг міста Коломиї, відділ інвестиційної політики міської ради </w:t>
            </w:r>
          </w:p>
        </w:tc>
      </w:tr>
    </w:tbl>
    <w:p w:rsidR="00752DB8" w:rsidRDefault="00752DB8" w:rsidP="00752DB8">
      <w:pPr>
        <w:keepNext/>
        <w:keepLines/>
        <w:tabs>
          <w:tab w:val="left" w:pos="709"/>
        </w:tabs>
        <w:ind w:left="1" w:hanging="3"/>
        <w:jc w:val="both"/>
        <w:rPr>
          <w:rFonts w:ascii="Times New Roman" w:hAnsi="Times New Roman" w:cs="Times New Roman"/>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А.2.</w:t>
            </w:r>
            <w:r>
              <w:rPr>
                <w:rFonts w:ascii="Times New Roman" w:hAnsi="Times New Roman" w:cs="Times New Roman"/>
                <w:b/>
                <w:sz w:val="28"/>
                <w:szCs w:val="28"/>
              </w:rPr>
              <w:t>5</w:t>
            </w:r>
            <w:r>
              <w:rPr>
                <w:rFonts w:ascii="Times New Roman" w:hAnsi="Times New Roman" w:cs="Times New Roman"/>
                <w:b/>
                <w:color w:val="000000"/>
                <w:sz w:val="28"/>
                <w:szCs w:val="28"/>
              </w:rPr>
              <w:t xml:space="preserve">. Створення </w:t>
            </w:r>
            <w:proofErr w:type="spellStart"/>
            <w:r>
              <w:rPr>
                <w:rFonts w:ascii="Times New Roman" w:hAnsi="Times New Roman" w:cs="Times New Roman"/>
                <w:b/>
                <w:color w:val="000000"/>
                <w:sz w:val="28"/>
                <w:szCs w:val="28"/>
              </w:rPr>
              <w:t>мультидисциплінарної</w:t>
            </w:r>
            <w:proofErr w:type="spellEnd"/>
            <w:r>
              <w:rPr>
                <w:rFonts w:ascii="Times New Roman" w:hAnsi="Times New Roman" w:cs="Times New Roman"/>
                <w:b/>
                <w:color w:val="000000"/>
                <w:sz w:val="28"/>
                <w:szCs w:val="28"/>
              </w:rPr>
              <w:t xml:space="preserve"> команди для моніторингу та забезпечення супроводу ветеранів за місцем проживання</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забезпечення комплексного супроводу ветеранів, які опинились в складних життєвих обставинах за місцем їхнього проживання шляхом створення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яка буде здійснювати моніторинг їхніх потреб та надавати необхідну допомогу.</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r>
              <w:rPr>
                <w:rFonts w:ascii="Times New Roman" w:hAnsi="Times New Roman" w:cs="Times New Roman"/>
                <w:color w:val="000000"/>
                <w:sz w:val="28"/>
                <w:szCs w:val="28"/>
              </w:rPr>
              <w:t>:</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формування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та залучення фахівців різних сфер для надання комплексної підтримки;</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доступу до послуг, організація виїзних консультацій та супроводу;</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допомога у вирішенні проблемних питань;</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підсилення фахівців із супроводу ветеранів та демобілізованих осіб;</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соціалізації та реінтеграції осіб, що потребують допомоги.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w:t>
            </w:r>
            <w:r>
              <w:rPr>
                <w:rFonts w:ascii="Times New Roman" w:hAnsi="Times New Roman" w:cs="Times New Roman"/>
                <w:sz w:val="28"/>
                <w:szCs w:val="28"/>
              </w:rPr>
              <w:t xml:space="preserve"> та члени їхніх родин.</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Після повернення з військової служби багато ветеранів стикаються з численними викликами, які ускладнюють їхню адаптацію та повернення до мирного життя. Основними з найбільш критичних проблем є наслідки посттравматичного стресового розладу (ПТСР), депресії, соціальної ізоляції та неможливості впоратися з травматичним досвідом війни. </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Чимало з них не звертаються за підтримкою через почуття сорому, недовіру до державних органів або брак інформації про доступні послуги. Внаслідок цього багато ветеранів залишаються сам на сам зі своїми проблемами, що збільшує ризик бездомності, конфліктів із законом та навіть самогубств. </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передбачає створення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яка забезпечуватиме моніторинг ветеранів за місцем проживання та надаватиме комплексну допомогу. Команда, що </w:t>
            </w:r>
            <w:proofErr w:type="spellStart"/>
            <w:r>
              <w:rPr>
                <w:rFonts w:ascii="Times New Roman" w:hAnsi="Times New Roman" w:cs="Times New Roman"/>
                <w:color w:val="000000"/>
                <w:sz w:val="28"/>
                <w:szCs w:val="28"/>
              </w:rPr>
              <w:t>складатиметься</w:t>
            </w:r>
            <w:proofErr w:type="spellEnd"/>
            <w:r>
              <w:rPr>
                <w:rFonts w:ascii="Times New Roman" w:hAnsi="Times New Roman" w:cs="Times New Roman"/>
                <w:color w:val="000000"/>
                <w:sz w:val="28"/>
                <w:szCs w:val="28"/>
              </w:rPr>
              <w:t xml:space="preserve"> з медичних працівників, працівників правоохоронних органів, психологів, соціальних працівників та юристів, зможе </w:t>
            </w:r>
            <w:proofErr w:type="spellStart"/>
            <w:r>
              <w:rPr>
                <w:rFonts w:ascii="Times New Roman" w:hAnsi="Times New Roman" w:cs="Times New Roman"/>
                <w:color w:val="000000"/>
                <w:sz w:val="28"/>
                <w:szCs w:val="28"/>
              </w:rPr>
              <w:t>оперативно</w:t>
            </w:r>
            <w:proofErr w:type="spellEnd"/>
            <w:r>
              <w:rPr>
                <w:rFonts w:ascii="Times New Roman" w:hAnsi="Times New Roman" w:cs="Times New Roman"/>
                <w:color w:val="000000"/>
                <w:sz w:val="28"/>
                <w:szCs w:val="28"/>
              </w:rPr>
              <w:t xml:space="preserve"> реагувати на кризові ситуації, спрямовувати ветеранів до спеціалізованих центрів лікування, забезпечувати соціальний супровід та допомагати у відновленні їхнього життя.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якості життя ветеранів, швидке реагування на їхні потреби та забезпечення необхідної підтримки;</w:t>
            </w:r>
          </w:p>
          <w:p w:rsidR="00752DB8" w:rsidRDefault="00752DB8" w:rsidP="00752DB8">
            <w:pPr>
              <w:numPr>
                <w:ilvl w:val="0"/>
                <w:numId w:val="11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своєчасне вияснення осіб, які опинились в складних життєвих обставинах та оперативне реагування;</w:t>
            </w:r>
          </w:p>
          <w:p w:rsidR="00752DB8" w:rsidRDefault="00752DB8" w:rsidP="00752DB8">
            <w:pPr>
              <w:numPr>
                <w:ilvl w:val="0"/>
                <w:numId w:val="11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індивідуальних планів підтримки, що враховуватиме психоемоційний стан та потреби кожного ветерана.</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1"/>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безкоштовні консультації дозволять заощадити кошти цільової аудиторії, які вони зможуть використати на інші нагальні потреби.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2"/>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системної підтримки та підвищення добробуту ветеранів;</w:t>
            </w:r>
          </w:p>
          <w:p w:rsidR="00752DB8" w:rsidRDefault="00752DB8" w:rsidP="00752DB8">
            <w:pPr>
              <w:numPr>
                <w:ilvl w:val="0"/>
                <w:numId w:val="112"/>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профілактика соціальних проблем.</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289" w:hanging="289"/>
              <w:jc w:val="both"/>
              <w:rPr>
                <w:rFonts w:ascii="Times New Roman" w:hAnsi="Times New Roman" w:cs="Times New Roman"/>
                <w:sz w:val="28"/>
                <w:szCs w:val="28"/>
              </w:rPr>
            </w:pPr>
            <w:r>
              <w:rPr>
                <w:rFonts w:ascii="Times New Roman" w:hAnsi="Times New Roman" w:cs="Times New Roman"/>
                <w:sz w:val="28"/>
                <w:szCs w:val="28"/>
              </w:rPr>
              <w:t>1. Ф</w:t>
            </w:r>
            <w:r>
              <w:rPr>
                <w:rFonts w:ascii="Times New Roman" w:hAnsi="Times New Roman" w:cs="Times New Roman"/>
                <w:color w:val="000000"/>
                <w:sz w:val="28"/>
                <w:szCs w:val="28"/>
              </w:rPr>
              <w:t xml:space="preserve">ормування складу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для оперативного реагування з представників медицини, правоохоронних органів, психологів, соціальних працівників та юристів</w:t>
            </w:r>
            <w:r>
              <w:rPr>
                <w:rFonts w:ascii="Times New Roman" w:hAnsi="Times New Roman" w:cs="Times New Roman"/>
                <w:sz w:val="28"/>
                <w:szCs w:val="28"/>
              </w:rPr>
              <w:t>.</w:t>
            </w:r>
          </w:p>
          <w:p w:rsidR="00752DB8" w:rsidRDefault="00752DB8" w:rsidP="000167E5">
            <w:pPr>
              <w:pBdr>
                <w:top w:val="nil"/>
                <w:left w:val="nil"/>
                <w:bottom w:val="nil"/>
                <w:right w:val="nil"/>
                <w:between w:val="nil"/>
              </w:pBdr>
              <w:ind w:left="289" w:hanging="289"/>
              <w:jc w:val="both"/>
              <w:rPr>
                <w:rFonts w:ascii="Times New Roman" w:hAnsi="Times New Roman" w:cs="Times New Roman"/>
                <w:color w:val="000000"/>
                <w:sz w:val="28"/>
                <w:szCs w:val="28"/>
              </w:rPr>
            </w:pPr>
            <w:r>
              <w:rPr>
                <w:rFonts w:ascii="Times New Roman" w:hAnsi="Times New Roman" w:cs="Times New Roman"/>
                <w:sz w:val="28"/>
                <w:szCs w:val="28"/>
              </w:rPr>
              <w:t>2. З</w:t>
            </w:r>
            <w:r>
              <w:rPr>
                <w:rFonts w:ascii="Times New Roman" w:hAnsi="Times New Roman" w:cs="Times New Roman"/>
                <w:color w:val="000000"/>
                <w:sz w:val="28"/>
                <w:szCs w:val="28"/>
              </w:rPr>
              <w:t>атвердження складу команди та положення про її діяльність</w:t>
            </w:r>
            <w:r>
              <w:rPr>
                <w:rFonts w:ascii="Times New Roman" w:hAnsi="Times New Roman" w:cs="Times New Roman"/>
                <w:sz w:val="28"/>
                <w:szCs w:val="28"/>
              </w:rPr>
              <w:t>.</w:t>
            </w:r>
          </w:p>
          <w:p w:rsidR="00752DB8" w:rsidRDefault="00752DB8" w:rsidP="000167E5">
            <w:pPr>
              <w:pBdr>
                <w:top w:val="nil"/>
                <w:left w:val="nil"/>
                <w:bottom w:val="nil"/>
                <w:right w:val="nil"/>
                <w:between w:val="nil"/>
              </w:pBdr>
              <w:ind w:left="289" w:hanging="289"/>
              <w:jc w:val="both"/>
              <w:rPr>
                <w:rFonts w:ascii="Times New Roman" w:hAnsi="Times New Roman" w:cs="Times New Roman"/>
                <w:color w:val="000000"/>
                <w:sz w:val="28"/>
                <w:szCs w:val="28"/>
              </w:rPr>
            </w:pPr>
            <w:r>
              <w:rPr>
                <w:rFonts w:ascii="Times New Roman" w:hAnsi="Times New Roman" w:cs="Times New Roman"/>
                <w:sz w:val="28"/>
                <w:szCs w:val="28"/>
              </w:rPr>
              <w:t>3. З</w:t>
            </w:r>
            <w:r>
              <w:rPr>
                <w:rFonts w:ascii="Times New Roman" w:hAnsi="Times New Roman" w:cs="Times New Roman"/>
                <w:color w:val="000000"/>
                <w:sz w:val="28"/>
                <w:szCs w:val="28"/>
              </w:rPr>
              <w:t>абезпечення здійснення моніторингових візитів та супроводу ветеранів, які перебувають в складних життєвих обставинах.</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r>
              <w:rPr>
                <w:rFonts w:ascii="Times New Roman" w:hAnsi="Times New Roman" w:cs="Times New Roman"/>
                <w:sz w:val="28"/>
                <w:szCs w:val="28"/>
              </w:rPr>
              <w:t>,0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sz w:val="28"/>
                <w:szCs w:val="28"/>
              </w:rPr>
              <w:t>Єдиний центр надання реабілітаційних та соціальних послуг міста Коломиї</w:t>
            </w:r>
          </w:p>
        </w:tc>
      </w:tr>
    </w:tbl>
    <w:p w:rsidR="00752DB8" w:rsidRDefault="00752DB8" w:rsidP="00752DB8">
      <w:pPr>
        <w:keepNext/>
        <w:pBdr>
          <w:top w:val="nil"/>
          <w:left w:val="nil"/>
          <w:bottom w:val="nil"/>
          <w:right w:val="nil"/>
          <w:between w:val="nil"/>
        </w:pBdr>
        <w:ind w:left="1" w:hanging="3"/>
        <w:rPr>
          <w:rFonts w:ascii="Times New Roman" w:hAnsi="Times New Roman" w:cs="Times New Roman"/>
          <w:b/>
          <w:color w:val="000000"/>
          <w:sz w:val="28"/>
          <w:szCs w:val="28"/>
        </w:rPr>
      </w:pPr>
    </w:p>
    <w:p w:rsidR="00752DB8" w:rsidRDefault="00752DB8" w:rsidP="00752DB8">
      <w:pPr>
        <w:ind w:left="1" w:hanging="3"/>
        <w:rPr>
          <w:rFonts w:eastAsia="Arial" w:cs="Arial"/>
          <w:sz w:val="28"/>
          <w:szCs w:val="28"/>
        </w:rPr>
      </w:pPr>
    </w:p>
    <w:tbl>
      <w:tblPr>
        <w:tblW w:w="9869" w:type="dxa"/>
        <w:tblInd w:w="-93" w:type="dxa"/>
        <w:tblLayout w:type="fixed"/>
        <w:tblLook w:val="0000" w:firstRow="0" w:lastRow="0" w:firstColumn="0" w:lastColumn="0" w:noHBand="0" w:noVBand="0"/>
      </w:tblPr>
      <w:tblGrid>
        <w:gridCol w:w="2777"/>
        <w:gridCol w:w="2365"/>
        <w:gridCol w:w="2639"/>
        <w:gridCol w:w="2088"/>
      </w:tblGrid>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suppressAutoHyphens/>
              <w:spacing w:line="1" w:lineRule="atLeast"/>
              <w:ind w:leftChars="-1" w:left="1" w:hangingChars="1" w:hanging="3"/>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 xml:space="preserve">А.2.6. Впровадження заходів підтримки ветеранів, які опинились у складних життєвих обставинах </w:t>
            </w:r>
          </w:p>
        </w:tc>
      </w:tr>
      <w:tr w:rsidR="00752DB8" w:rsidTr="000167E5">
        <w:trPr>
          <w:trHeight w:val="636"/>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А. 2. Створення та розвиток сервісів для ветеранів та їх сімей</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highlight w:val="white"/>
              </w:rPr>
            </w:pPr>
            <w:r>
              <w:rPr>
                <w:rFonts w:ascii="Times New Roman" w:hAnsi="Times New Roman" w:cs="Times New Roman"/>
                <w:b/>
                <w:sz w:val="28"/>
                <w:szCs w:val="28"/>
              </w:rPr>
              <w:t>Мета:</w:t>
            </w:r>
            <w:r>
              <w:rPr>
                <w:rFonts w:ascii="Times New Roman" w:hAnsi="Times New Roman" w:cs="Times New Roman"/>
                <w:sz w:val="28"/>
                <w:szCs w:val="28"/>
              </w:rPr>
              <w:t xml:space="preserve"> п</w:t>
            </w:r>
            <w:r>
              <w:rPr>
                <w:rFonts w:ascii="Times New Roman" w:hAnsi="Times New Roman" w:cs="Times New Roman"/>
                <w:sz w:val="28"/>
                <w:szCs w:val="28"/>
                <w:highlight w:val="white"/>
              </w:rPr>
              <w:t>окращення життєдіяльності ветеранів в СЖО шляхом надання соціальних послуг чи/або супроводу, направлення до закладів, які надають послуги з оздоровлення.</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13"/>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якості життя ветеранів, швидке реагування на їхні потреби та забезпечення необхідної підтримки;</w:t>
            </w:r>
          </w:p>
          <w:p w:rsidR="00752DB8" w:rsidRDefault="00752DB8" w:rsidP="00752DB8">
            <w:pPr>
              <w:numPr>
                <w:ilvl w:val="0"/>
                <w:numId w:val="113"/>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співпраця з громадськими організаціями, які надають соціальні послуги для ветеранів війни і зареєстровані в Коломийській міській територіальній громаді.</w:t>
            </w:r>
          </w:p>
          <w:p w:rsidR="00752DB8" w:rsidRDefault="00752DB8" w:rsidP="00752DB8">
            <w:pPr>
              <w:numPr>
                <w:ilvl w:val="0"/>
                <w:numId w:val="113"/>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надання фахової підтримки ветеранам війни, які потрапили в складні життєві обставини (направлення на оздоровлення чи лікування).</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Ветерани війни, особи з інвалідністю внаслідок війни, родини загиблих (померлих) Захисників України, родини військовослужбовців, які знаходяться в зоні бойових дій.</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30"/>
                <w:szCs w:val="30"/>
              </w:rPr>
            </w:pPr>
            <w:r>
              <w:rPr>
                <w:rFonts w:ascii="Times New Roman" w:hAnsi="Times New Roman" w:cs="Times New Roman"/>
                <w:sz w:val="28"/>
                <w:szCs w:val="28"/>
              </w:rPr>
              <w:t xml:space="preserve">Складні життєві обставини можуть виникати не лише у цивільних, але й у ветеранів війни. Тому треба бути готовими до їхнього оперативного вирішення. До СЖО відносяться не тільки такі прояви негативної поведінки як алкоголізм, наркоманія, </w:t>
            </w:r>
            <w:proofErr w:type="spellStart"/>
            <w:r>
              <w:rPr>
                <w:rFonts w:ascii="Times New Roman" w:hAnsi="Times New Roman" w:cs="Times New Roman"/>
                <w:sz w:val="28"/>
                <w:szCs w:val="28"/>
              </w:rPr>
              <w:t>ігроманія</w:t>
            </w:r>
            <w:proofErr w:type="spellEnd"/>
            <w:r>
              <w:rPr>
                <w:rFonts w:ascii="Times New Roman" w:hAnsi="Times New Roman" w:cs="Times New Roman"/>
                <w:sz w:val="28"/>
                <w:szCs w:val="28"/>
              </w:rPr>
              <w:t xml:space="preserve"> та сімейне насильство, але й безробіття, потреба в перекваліфікації чи навчанні.</w:t>
            </w:r>
          </w:p>
        </w:tc>
      </w:tr>
      <w:tr w:rsidR="00752DB8" w:rsidTr="000167E5">
        <w:trPr>
          <w:trHeight w:val="638"/>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 xml:space="preserve">Ефективне подолання складних життєвих обставин у ветеранів війни чи осіб з інвалідністю внаслідок війни. </w:t>
            </w:r>
          </w:p>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Покращення якості життя.</w:t>
            </w:r>
          </w:p>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Організація своєчасної роботи фахівців.</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4"/>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оптимізація витрат;</w:t>
            </w:r>
          </w:p>
          <w:p w:rsidR="00752DB8" w:rsidRDefault="00752DB8" w:rsidP="00752DB8">
            <w:pPr>
              <w:numPr>
                <w:ilvl w:val="0"/>
                <w:numId w:val="114"/>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додаткових ресурсів;</w:t>
            </w:r>
          </w:p>
          <w:p w:rsidR="00752DB8" w:rsidRDefault="00752DB8" w:rsidP="00752DB8">
            <w:pPr>
              <w:numPr>
                <w:ilvl w:val="0"/>
                <w:numId w:val="114"/>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підвищення зайнятості ветеранів. </w:t>
            </w:r>
          </w:p>
          <w:p w:rsidR="00752DB8" w:rsidRDefault="00752DB8" w:rsidP="000167E5">
            <w:pPr>
              <w:ind w:left="1" w:hanging="3"/>
              <w:rPr>
                <w:rFonts w:ascii="Times New Roman" w:hAnsi="Times New Roman" w:cs="Times New Roman"/>
                <w:sz w:val="28"/>
                <w:szCs w:val="28"/>
                <w:highlight w:val="red"/>
              </w:rPr>
            </w:pP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5"/>
              </w:numPr>
              <w:suppressAutoHyphens/>
              <w:spacing w:line="1" w:lineRule="atLeast"/>
              <w:ind w:left="33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соціальної напруги, покращення психологічного стану ветеранів та їхніх сімей, що зменшить бюджетні витрати на медичну та соціальну допомогу в довгостроковій перспективі;</w:t>
            </w:r>
          </w:p>
          <w:p w:rsidR="00752DB8" w:rsidRDefault="00752DB8" w:rsidP="00752DB8">
            <w:pPr>
              <w:numPr>
                <w:ilvl w:val="0"/>
                <w:numId w:val="115"/>
              </w:numPr>
              <w:suppressAutoHyphens/>
              <w:spacing w:line="1" w:lineRule="atLeast"/>
              <w:ind w:left="33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вирішення проблем ветеранів війни.</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33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Закупівля соціальної послуги шляхом соціального замовлення «соціальний супровід ветеранів війни».</w:t>
            </w:r>
          </w:p>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Закупівля послуг: оздоровлення та відпочинку, стаціонарного чи денного догляду.</w:t>
            </w:r>
          </w:p>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супроводу ветеранів, які перебувають у складних життєвих обставинах.</w:t>
            </w:r>
          </w:p>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моніторингу якості надання послуг.</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639" w:type="dxa"/>
            <w:tcBorders>
              <w:top w:val="single" w:sz="4" w:space="0" w:color="000001"/>
              <w:left w:val="single" w:sz="4" w:space="0" w:color="000001"/>
              <w:bottom w:val="single" w:sz="4" w:space="0" w:color="000001"/>
              <w:right w:val="nil"/>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місцевий бюджет/ інші джерела</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800,00</w:t>
            </w:r>
          </w:p>
        </w:tc>
        <w:tc>
          <w:tcPr>
            <w:tcW w:w="2639" w:type="dxa"/>
            <w:tcBorders>
              <w:top w:val="single" w:sz="4" w:space="0" w:color="000001"/>
              <w:left w:val="single" w:sz="4" w:space="0" w:color="000001"/>
              <w:bottom w:val="single" w:sz="4" w:space="0" w:color="000001"/>
              <w:right w:val="nil"/>
            </w:tcBorders>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800,00</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1 600,00 </w:t>
            </w:r>
          </w:p>
        </w:tc>
      </w:tr>
      <w:tr w:rsidR="00752DB8" w:rsidTr="000167E5">
        <w:trPr>
          <w:trHeight w:val="70"/>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jc w:val="both"/>
              <w:rPr>
                <w:rFonts w:ascii="Times New Roman" w:hAnsi="Times New Roman" w:cs="Times New Roman"/>
                <w:b w:val="0"/>
              </w:rPr>
            </w:pPr>
            <w:bookmarkStart w:id="6" w:name="_heading=h.ij47v616my5h" w:colFirst="0" w:colLast="0"/>
            <w:bookmarkEnd w:id="6"/>
            <w:r>
              <w:rPr>
                <w:rFonts w:ascii="Times New Roman" w:hAnsi="Times New Roman" w:cs="Times New Roman"/>
                <w:b w:val="0"/>
              </w:rPr>
              <w:t>Управління соціальної політики міської ради, Єдиний центр надання реабілітаційних та соціальних послуг міста Коломиї</w:t>
            </w:r>
          </w:p>
        </w:tc>
      </w:tr>
    </w:tbl>
    <w:p w:rsidR="00752DB8" w:rsidRDefault="00752DB8" w:rsidP="00752DB8">
      <w:pPr>
        <w:keepNext/>
        <w:ind w:left="1" w:hanging="3"/>
        <w:rPr>
          <w:rFonts w:ascii="Times New Roman" w:hAnsi="Times New Roman" w:cs="Times New Roman"/>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А.2.</w:t>
            </w:r>
            <w:r>
              <w:rPr>
                <w:rFonts w:ascii="Times New Roman" w:hAnsi="Times New Roman" w:cs="Times New Roman"/>
                <w:b/>
                <w:sz w:val="28"/>
                <w:szCs w:val="28"/>
              </w:rPr>
              <w:t>7</w:t>
            </w:r>
            <w:r>
              <w:rPr>
                <w:rFonts w:ascii="Times New Roman" w:hAnsi="Times New Roman" w:cs="Times New Roman"/>
                <w:b/>
                <w:color w:val="000000"/>
                <w:sz w:val="28"/>
                <w:szCs w:val="28"/>
              </w:rPr>
              <w:t>. Мотивація надавачів послуг (</w:t>
            </w:r>
            <w:r>
              <w:rPr>
                <w:rFonts w:ascii="Times New Roman" w:hAnsi="Times New Roman" w:cs="Times New Roman"/>
                <w:b/>
                <w:sz w:val="28"/>
                <w:szCs w:val="28"/>
              </w:rPr>
              <w:t>громадських організацій</w:t>
            </w:r>
            <w:r>
              <w:rPr>
                <w:rFonts w:ascii="Times New Roman" w:hAnsi="Times New Roman" w:cs="Times New Roman"/>
                <w:b/>
                <w:color w:val="000000"/>
                <w:sz w:val="28"/>
                <w:szCs w:val="28"/>
              </w:rPr>
              <w:t>)</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активний розвиток громадянського суспільства. </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1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громадських організацій для надання послуг, військовослужбовцям, ветеранам війни та родинам загиблих (померлих) Захисників України;</w:t>
            </w:r>
          </w:p>
          <w:p w:rsidR="00752DB8" w:rsidRDefault="00752DB8" w:rsidP="00752DB8">
            <w:pPr>
              <w:numPr>
                <w:ilvl w:val="0"/>
                <w:numId w:val="116"/>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надання фінансової підтримки інститутам громадянського суспільства для виконання (реалізації) програм (проектів, заходів) з відвідування військових поховань і військових пам’ятників та з відзначення святкових, пам’ятних та історичних дат.</w:t>
            </w:r>
          </w:p>
          <w:p w:rsidR="00752DB8" w:rsidRDefault="00752DB8" w:rsidP="00752DB8">
            <w:pPr>
              <w:numPr>
                <w:ilvl w:val="0"/>
                <w:numId w:val="116"/>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проведення заходів з ветеранами війни, родинами загиблих (померлих) Захисників України, зниклих безвісти, полонених захисників України, особи з інвалідністю внаслідок війни, родини військовослужбовців, які знаходяться в зоні бойових дій.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ветеранів війни та осіб з інвалідністю внаслідок війни</w:t>
            </w:r>
            <w:r>
              <w:rPr>
                <w:rFonts w:ascii="Times New Roman" w:hAnsi="Times New Roman" w:cs="Times New Roman"/>
                <w:sz w:val="28"/>
                <w:szCs w:val="28"/>
              </w:rPr>
              <w:t>;</w:t>
            </w:r>
          </w:p>
          <w:p w:rsidR="00752DB8" w:rsidRDefault="00752DB8" w:rsidP="00752DB8">
            <w:pPr>
              <w:numPr>
                <w:ilvl w:val="0"/>
                <w:numId w:val="11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w:t>
            </w:r>
            <w:r>
              <w:rPr>
                <w:rFonts w:ascii="Times New Roman" w:hAnsi="Times New Roman" w:cs="Times New Roman"/>
                <w:sz w:val="28"/>
                <w:szCs w:val="28"/>
              </w:rPr>
              <w:t>, які працюють із ветеранами війни, родинами загиблих (померлих), зниклих безвісти, полонених захисників України, особами з інвалідністю внаслідок війни, військовослужбовцями та їхніми родинами;</w:t>
            </w:r>
          </w:p>
          <w:p w:rsidR="00752DB8" w:rsidRDefault="00752DB8" w:rsidP="00752DB8">
            <w:pPr>
              <w:numPr>
                <w:ilvl w:val="0"/>
                <w:numId w:val="11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Коломийська міська рада.</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sz w:val="28"/>
                <w:szCs w:val="28"/>
              </w:rPr>
            </w:pPr>
            <w:r>
              <w:rPr>
                <w:rFonts w:ascii="Times New Roman" w:hAnsi="Times New Roman" w:cs="Times New Roman"/>
                <w:sz w:val="28"/>
                <w:szCs w:val="28"/>
              </w:rPr>
              <w:t xml:space="preserve">Громадські організації не завжди мають проекти, які фінансуються донорами і в таких ситуаціях доцільно виділяти фінансування на заходи з міського бюджету. Також є так звані </w:t>
            </w:r>
            <w:proofErr w:type="spellStart"/>
            <w:r>
              <w:rPr>
                <w:rFonts w:ascii="Times New Roman" w:hAnsi="Times New Roman" w:cs="Times New Roman"/>
                <w:sz w:val="28"/>
                <w:szCs w:val="28"/>
              </w:rPr>
              <w:t>міжпроектні</w:t>
            </w:r>
            <w:proofErr w:type="spellEnd"/>
            <w:r>
              <w:rPr>
                <w:rFonts w:ascii="Times New Roman" w:hAnsi="Times New Roman" w:cs="Times New Roman"/>
                <w:sz w:val="28"/>
                <w:szCs w:val="28"/>
              </w:rPr>
              <w:t xml:space="preserve"> періоди, коли в ГО повністю відсутнє фінансування. </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lastRenderedPageBreak/>
              <w:t>У деяких сферах працівники ГО мають хорошу ефективність і можуть якісно реалізувати проект за кошти міського бюджету.</w:t>
            </w:r>
          </w:p>
        </w:tc>
      </w:tr>
      <w:tr w:rsidR="00752DB8" w:rsidTr="000167E5">
        <w:trPr>
          <w:trHeight w:val="2294"/>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ростання іміджу ветеранів війни, увіковічення подвигів військовослужбовців, надання коштів на реалізацію проектів і програм</w:t>
            </w:r>
            <w:r>
              <w:rPr>
                <w:rFonts w:ascii="Times New Roman" w:hAnsi="Times New Roman" w:cs="Times New Roman"/>
                <w:sz w:val="28"/>
                <w:szCs w:val="28"/>
              </w:rPr>
              <w:t>;</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сприяння розвитку та підтримка громадських організацій;</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лаштування дозвілля ветеранів, святкових заходів для ветеранів;</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highlight w:val="white"/>
              </w:rPr>
            </w:pPr>
            <w:r>
              <w:rPr>
                <w:rFonts w:ascii="Times New Roman" w:hAnsi="Times New Roman" w:cs="Times New Roman"/>
                <w:sz w:val="28"/>
                <w:szCs w:val="28"/>
                <w:highlight w:val="white"/>
              </w:rPr>
              <w:t>навчання ветеранів та їх сімей;</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формування ветерана спроможного та поважного у суспільстві; </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highlight w:val="white"/>
              </w:rPr>
            </w:pPr>
            <w:r>
              <w:rPr>
                <w:rFonts w:ascii="Times New Roman" w:hAnsi="Times New Roman" w:cs="Times New Roman"/>
                <w:sz w:val="28"/>
                <w:szCs w:val="28"/>
                <w:highlight w:val="white"/>
              </w:rPr>
              <w:t>розвиток ветеранського бізнесу та громадських об'єднань.</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якості та доступності соціальних послуг;</w:t>
            </w:r>
          </w:p>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оптимізація витрат на соціальні послуги;</w:t>
            </w:r>
          </w:p>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механізм «гроші йдуть за послугою»;</w:t>
            </w:r>
          </w:p>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благодійних та приватних коштів.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0"/>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геройських вчинків; військовослужбовців, підняття соціального іміджу ветеранів</w:t>
            </w:r>
            <w:r>
              <w:rPr>
                <w:rFonts w:ascii="Times New Roman" w:hAnsi="Times New Roman" w:cs="Times New Roman"/>
                <w:sz w:val="28"/>
                <w:szCs w:val="28"/>
              </w:rPr>
              <w:t>;</w:t>
            </w:r>
          </w:p>
          <w:p w:rsidR="00752DB8" w:rsidRDefault="00752DB8" w:rsidP="00752DB8">
            <w:pPr>
              <w:numPr>
                <w:ilvl w:val="0"/>
                <w:numId w:val="120"/>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успільство буде бачити реальні справи ветеранських організацій</w:t>
            </w:r>
            <w:r>
              <w:rPr>
                <w:rFonts w:ascii="Times New Roman" w:hAnsi="Times New Roman" w:cs="Times New Roman"/>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283" w:hangingChars="101" w:hanging="283"/>
              <w:jc w:val="both"/>
              <w:rPr>
                <w:rFonts w:ascii="Times New Roman" w:hAnsi="Times New Roman" w:cs="Times New Roman"/>
                <w:sz w:val="28"/>
                <w:szCs w:val="28"/>
              </w:rPr>
            </w:pPr>
            <w:r>
              <w:rPr>
                <w:rFonts w:ascii="Times New Roman" w:hAnsi="Times New Roman" w:cs="Times New Roman"/>
                <w:sz w:val="28"/>
                <w:szCs w:val="28"/>
              </w:rPr>
              <w:t>1. Оголошення конкурсу проектів і програм серед громадських організацій ветеранів війни та ГО, які працюють із ветеранами війни, родинами загиблих (померлих) Захисників України, зниклих безвісти, полонених захисників України, особами з інвалідністю внаслідок війни, родинами військовослужбовців, які знаходяться в зоні бойових дій.</w:t>
            </w:r>
          </w:p>
          <w:p w:rsidR="00752DB8" w:rsidRDefault="00752DB8" w:rsidP="000167E5">
            <w:pPr>
              <w:pBdr>
                <w:top w:val="nil"/>
                <w:left w:val="nil"/>
                <w:bottom w:val="nil"/>
                <w:right w:val="nil"/>
                <w:between w:val="nil"/>
              </w:pBdr>
              <w:ind w:left="283" w:hangingChars="101" w:hanging="283"/>
              <w:jc w:val="both"/>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 Компенсація за організацію відпочинку та оздоровлення сімей військовослужбовців у перші 6 місяців після демобілізації.</w:t>
            </w:r>
          </w:p>
          <w:p w:rsidR="00752DB8" w:rsidRDefault="00752DB8" w:rsidP="000167E5">
            <w:pPr>
              <w:pBdr>
                <w:top w:val="nil"/>
                <w:left w:val="nil"/>
                <w:bottom w:val="nil"/>
                <w:right w:val="nil"/>
                <w:between w:val="nil"/>
              </w:pBdr>
              <w:ind w:left="283" w:hangingChars="101" w:hanging="283"/>
              <w:jc w:val="both"/>
              <w:rPr>
                <w:rFonts w:ascii="Times New Roman" w:hAnsi="Times New Roman" w:cs="Times New Roman"/>
                <w:sz w:val="28"/>
                <w:szCs w:val="28"/>
              </w:rPr>
            </w:pPr>
            <w:r>
              <w:rPr>
                <w:rFonts w:ascii="Times New Roman" w:hAnsi="Times New Roman" w:cs="Times New Roman"/>
                <w:sz w:val="28"/>
                <w:szCs w:val="28"/>
              </w:rPr>
              <w:t>3. Закупівля соціальних послуг для ветеранів війни шляхом соціального замовлення у громадських організацій, які зареєстровані, як надавачі соціальних послуг.</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 xml:space="preserve"> 000,00 </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 xml:space="preserve"> 000</w:t>
            </w:r>
            <w:r>
              <w:rPr>
                <w:rFonts w:ascii="Times New Roman" w:hAnsi="Times New Roman" w:cs="Times New Roman"/>
                <w:sz w:val="28"/>
                <w:szCs w:val="28"/>
              </w:rPr>
              <w:t>,00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 xml:space="preserve"> 000,00 </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rPr>
                <w:rFonts w:ascii="Times New Roman" w:hAnsi="Times New Roman" w:cs="Times New Roman"/>
                <w:b w:val="0"/>
                <w:color w:val="000000"/>
              </w:rPr>
            </w:pPr>
            <w:bookmarkStart w:id="7" w:name="_heading=h.lpctxig7mj7y" w:colFirst="0" w:colLast="0"/>
            <w:bookmarkEnd w:id="7"/>
            <w:r>
              <w:rPr>
                <w:rFonts w:ascii="Times New Roman" w:hAnsi="Times New Roman" w:cs="Times New Roman"/>
                <w:b w:val="0"/>
              </w:rPr>
              <w:t>Управління соціальної політики міської ради</w:t>
            </w:r>
          </w:p>
        </w:tc>
      </w:tr>
    </w:tbl>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Оперативна ціль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 3. Забезпечення ветеранської </w:t>
      </w:r>
      <w:proofErr w:type="spellStart"/>
      <w:r>
        <w:rPr>
          <w:rFonts w:ascii="Times New Roman" w:hAnsi="Times New Roman" w:cs="Times New Roman"/>
          <w:b/>
          <w:color w:val="000000"/>
          <w:sz w:val="28"/>
          <w:szCs w:val="28"/>
        </w:rPr>
        <w:t>безбар’єрності</w:t>
      </w:r>
      <w:proofErr w:type="spellEnd"/>
    </w:p>
    <w:p w:rsidR="00752DB8" w:rsidRDefault="00752DB8" w:rsidP="00752DB8">
      <w:pPr>
        <w:keepNext/>
        <w:keepLines/>
        <w:pBdr>
          <w:top w:val="nil"/>
          <w:left w:val="nil"/>
          <w:bottom w:val="nil"/>
          <w:right w:val="nil"/>
          <w:between w:val="nil"/>
        </w:pBdr>
        <w:tabs>
          <w:tab w:val="left" w:pos="709"/>
        </w:tabs>
        <w:ind w:left="1" w:hanging="3"/>
        <w:jc w:val="both"/>
        <w:rPr>
          <w:rFonts w:eastAsia="Arial" w:cs="Arial"/>
          <w:color w:val="000000"/>
          <w:sz w:val="28"/>
          <w:szCs w:val="28"/>
        </w:rPr>
      </w:pPr>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А.3.1. Врахува</w:t>
            </w:r>
            <w:r>
              <w:rPr>
                <w:rFonts w:ascii="Times New Roman" w:hAnsi="Times New Roman" w:cs="Times New Roman"/>
                <w:b/>
                <w:sz w:val="28"/>
                <w:szCs w:val="28"/>
              </w:rPr>
              <w:t xml:space="preserve">ння </w:t>
            </w:r>
            <w:r>
              <w:rPr>
                <w:rFonts w:ascii="Times New Roman" w:hAnsi="Times New Roman" w:cs="Times New Roman"/>
                <w:b/>
                <w:color w:val="000000"/>
                <w:sz w:val="28"/>
                <w:szCs w:val="28"/>
              </w:rPr>
              <w:t xml:space="preserve">в програмах </w:t>
            </w:r>
            <w:proofErr w:type="spellStart"/>
            <w:r>
              <w:rPr>
                <w:rFonts w:ascii="Times New Roman" w:hAnsi="Times New Roman" w:cs="Times New Roman"/>
                <w:b/>
                <w:color w:val="000000"/>
                <w:sz w:val="28"/>
                <w:szCs w:val="28"/>
              </w:rPr>
              <w:t>безбар’єрність</w:t>
            </w:r>
            <w:proofErr w:type="spellEnd"/>
            <w:r>
              <w:rPr>
                <w:rFonts w:ascii="Times New Roman" w:hAnsi="Times New Roman" w:cs="Times New Roman"/>
                <w:b/>
                <w:color w:val="000000"/>
                <w:sz w:val="28"/>
                <w:szCs w:val="28"/>
              </w:rPr>
              <w:t xml:space="preserve"> для ветеранів</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 xml:space="preserve">А. 3. Забезпечення ветеранської </w:t>
            </w:r>
            <w:proofErr w:type="spellStart"/>
            <w:r>
              <w:rPr>
                <w:rFonts w:ascii="Times New Roman" w:hAnsi="Times New Roman" w:cs="Times New Roman"/>
                <w:color w:val="000000"/>
                <w:sz w:val="28"/>
                <w:szCs w:val="28"/>
              </w:rPr>
              <w:t>безбар’єрності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Вирішувати питання доступності та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для осіб з інвалідністю внаслідок війни за рахунок заходів усіх існуючих програм </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Pr="00B37F11" w:rsidRDefault="00752DB8" w:rsidP="00752DB8">
            <w:pPr>
              <w:pStyle w:val="a5"/>
              <w:numPr>
                <w:ilvl w:val="0"/>
                <w:numId w:val="121"/>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B37F11">
              <w:rPr>
                <w:rFonts w:ascii="Times New Roman" w:hAnsi="Times New Roman" w:cs="Times New Roman"/>
                <w:sz w:val="28"/>
                <w:szCs w:val="28"/>
              </w:rPr>
              <w:t xml:space="preserve">Створення доступності і </w:t>
            </w:r>
            <w:proofErr w:type="spellStart"/>
            <w:r w:rsidRPr="00B37F11">
              <w:rPr>
                <w:rFonts w:ascii="Times New Roman" w:hAnsi="Times New Roman" w:cs="Times New Roman"/>
                <w:sz w:val="28"/>
                <w:szCs w:val="28"/>
              </w:rPr>
              <w:t>безбар’єрності</w:t>
            </w:r>
            <w:proofErr w:type="spellEnd"/>
            <w:r w:rsidRPr="00B37F11">
              <w:rPr>
                <w:rFonts w:ascii="Times New Roman" w:hAnsi="Times New Roman" w:cs="Times New Roman"/>
                <w:sz w:val="28"/>
                <w:szCs w:val="28"/>
              </w:rPr>
              <w:t xml:space="preserve"> для осіб з інвалідністю внаслідок війни.</w:t>
            </w:r>
          </w:p>
          <w:p w:rsidR="00752DB8" w:rsidRPr="00B37F11" w:rsidRDefault="00752DB8" w:rsidP="00752DB8">
            <w:pPr>
              <w:pStyle w:val="a5"/>
              <w:numPr>
                <w:ilvl w:val="0"/>
                <w:numId w:val="12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B37F11">
              <w:rPr>
                <w:rFonts w:ascii="Times New Roman" w:hAnsi="Times New Roman" w:cs="Times New Roman"/>
                <w:sz w:val="28"/>
                <w:szCs w:val="28"/>
              </w:rPr>
              <w:t>Програми з</w:t>
            </w:r>
            <w:r w:rsidRPr="00B37F11">
              <w:rPr>
                <w:rFonts w:ascii="Times New Roman" w:hAnsi="Times New Roman" w:cs="Times New Roman"/>
                <w:color w:val="000000"/>
                <w:sz w:val="28"/>
                <w:szCs w:val="28"/>
              </w:rPr>
              <w:t xml:space="preserve"> благоустрою, соціальної допомоги</w:t>
            </w:r>
            <w:r w:rsidRPr="00B37F11">
              <w:rPr>
                <w:rFonts w:ascii="Times New Roman" w:hAnsi="Times New Roman" w:cs="Times New Roman"/>
                <w:sz w:val="28"/>
                <w:szCs w:val="28"/>
              </w:rPr>
              <w:t>, надання соціальних послуг</w:t>
            </w:r>
            <w:r w:rsidRPr="00B37F11">
              <w:rPr>
                <w:rFonts w:ascii="Times New Roman" w:hAnsi="Times New Roman" w:cs="Times New Roman"/>
                <w:color w:val="000000"/>
                <w:sz w:val="28"/>
                <w:szCs w:val="28"/>
              </w:rPr>
              <w:t>, працевлаштування громадян, транспорту ма</w:t>
            </w:r>
            <w:r w:rsidRPr="00B37F11">
              <w:rPr>
                <w:rFonts w:ascii="Times New Roman" w:hAnsi="Times New Roman" w:cs="Times New Roman"/>
                <w:sz w:val="28"/>
                <w:szCs w:val="28"/>
              </w:rPr>
              <w:t>ють</w:t>
            </w:r>
            <w:r w:rsidRPr="00B37F11">
              <w:rPr>
                <w:rFonts w:ascii="Times New Roman" w:hAnsi="Times New Roman" w:cs="Times New Roman"/>
                <w:color w:val="000000"/>
                <w:sz w:val="28"/>
                <w:szCs w:val="28"/>
              </w:rPr>
              <w:t xml:space="preserve"> враховувати потреби </w:t>
            </w:r>
            <w:proofErr w:type="spellStart"/>
            <w:r w:rsidRPr="00B37F11">
              <w:rPr>
                <w:rFonts w:ascii="Times New Roman" w:hAnsi="Times New Roman" w:cs="Times New Roman"/>
                <w:color w:val="000000"/>
                <w:sz w:val="28"/>
                <w:szCs w:val="28"/>
              </w:rPr>
              <w:t>безбар’єрності</w:t>
            </w:r>
            <w:proofErr w:type="spellEnd"/>
            <w:r w:rsidRPr="00B37F11">
              <w:rPr>
                <w:rFonts w:ascii="Times New Roman" w:hAnsi="Times New Roman" w:cs="Times New Roman"/>
                <w:color w:val="000000"/>
                <w:sz w:val="28"/>
                <w:szCs w:val="28"/>
              </w:rPr>
              <w:t xml:space="preserve"> для осіб з інвалідністю внаслідок війни.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Ветерани війни, особи з інвалідністю внаслідок війни, військовослужбовці, члени родин цільової групи.</w:t>
            </w:r>
          </w:p>
          <w:p w:rsidR="00752DB8" w:rsidRDefault="00752DB8" w:rsidP="000167E5">
            <w:pPr>
              <w:pBdr>
                <w:top w:val="nil"/>
                <w:left w:val="nil"/>
                <w:bottom w:val="nil"/>
                <w:right w:val="nil"/>
                <w:between w:val="nil"/>
              </w:pBdr>
              <w:ind w:left="1" w:hanging="3"/>
              <w:rPr>
                <w:rFonts w:ascii="Times New Roman" w:hAnsi="Times New Roman" w:cs="Times New Roman"/>
                <w:sz w:val="28"/>
                <w:szCs w:val="28"/>
              </w:rPr>
            </w:pP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 xml:space="preserve">  Ветерани, які повертаються до мирного життя після служби, часто стикаються з численними бар’єрами у соціальній, професійній та фізичній сферах. Серед основних проблем можна виділити:</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фізична </w:t>
            </w:r>
            <w:proofErr w:type="spellStart"/>
            <w:r>
              <w:rPr>
                <w:rFonts w:ascii="Times New Roman" w:hAnsi="Times New Roman" w:cs="Times New Roman"/>
                <w:sz w:val="28"/>
                <w:szCs w:val="28"/>
              </w:rPr>
              <w:t>безбар’єрність</w:t>
            </w:r>
            <w:proofErr w:type="spellEnd"/>
            <w:r>
              <w:rPr>
                <w:rFonts w:ascii="Times New Roman" w:hAnsi="Times New Roman" w:cs="Times New Roman"/>
                <w:sz w:val="28"/>
                <w:szCs w:val="28"/>
              </w:rPr>
              <w:t xml:space="preserve">; </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психологічна реабілітація; </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соціальна інтеграція;</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освітні та кар’єрні можливості; </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юридичні та бюрократичні перешкоди.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сприятиме створенню інклюзивного суспільства, де ветерани зможуть повноцінно реалізувати свої права, інтегруватися в соціальне та економічне життя без додаткових перешкод.</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3"/>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зростання рівня зайнятості; </w:t>
            </w:r>
          </w:p>
          <w:p w:rsidR="00752DB8" w:rsidRDefault="00752DB8" w:rsidP="00752DB8">
            <w:pPr>
              <w:numPr>
                <w:ilvl w:val="0"/>
                <w:numId w:val="123"/>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оптимізація бюджетних витрат; </w:t>
            </w:r>
          </w:p>
          <w:p w:rsidR="00752DB8" w:rsidRDefault="00752DB8" w:rsidP="00752DB8">
            <w:pPr>
              <w:numPr>
                <w:ilvl w:val="0"/>
                <w:numId w:val="123"/>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розвиток інклюзивного підприємництва. </w:t>
            </w:r>
          </w:p>
          <w:p w:rsidR="00752DB8" w:rsidRDefault="00752DB8" w:rsidP="000167E5">
            <w:pPr>
              <w:pBdr>
                <w:top w:val="nil"/>
                <w:left w:val="nil"/>
                <w:bottom w:val="nil"/>
                <w:right w:val="nil"/>
                <w:between w:val="nil"/>
              </w:pBdr>
              <w:ind w:left="1" w:hanging="3"/>
              <w:rPr>
                <w:rFonts w:ascii="Times New Roman" w:hAnsi="Times New Roman" w:cs="Times New Roman"/>
                <w:sz w:val="28"/>
                <w:szCs w:val="28"/>
                <w:highlight w:val="red"/>
              </w:rPr>
            </w:pP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ирішення проблем ветеранів війни</w:t>
            </w:r>
            <w:r>
              <w:rPr>
                <w:rFonts w:ascii="Times New Roman" w:hAnsi="Times New Roman" w:cs="Times New Roman"/>
                <w:sz w:val="28"/>
                <w:szCs w:val="28"/>
              </w:rPr>
              <w:t>;</w:t>
            </w:r>
          </w:p>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вирішення проблем доступності;</w:t>
            </w:r>
          </w:p>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особа з інвалідністю внаслідок війни зможе відвідати культурні, спортивні та інші розважальні заходи;</w:t>
            </w:r>
          </w:p>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покращення якості життя ветеранів сприятиме зниженню рівня стресу, покращенню здоров'я та, як наслідок, зменшенню витрат на медичне забезпечення.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286" w:hangingChars="102" w:hanging="286"/>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 xml:space="preserve">. </w:t>
            </w:r>
            <w:r>
              <w:rPr>
                <w:rFonts w:ascii="Times New Roman" w:hAnsi="Times New Roman" w:cs="Times New Roman"/>
                <w:sz w:val="28"/>
                <w:szCs w:val="28"/>
              </w:rPr>
              <w:t>В</w:t>
            </w:r>
            <w:r>
              <w:rPr>
                <w:rFonts w:ascii="Times New Roman" w:hAnsi="Times New Roman" w:cs="Times New Roman"/>
                <w:sz w:val="28"/>
                <w:szCs w:val="28"/>
                <w:highlight w:val="white"/>
              </w:rPr>
              <w:t xml:space="preserve">ідповідальна особа з питань </w:t>
            </w:r>
            <w:proofErr w:type="spellStart"/>
            <w:r>
              <w:rPr>
                <w:rFonts w:ascii="Times New Roman" w:hAnsi="Times New Roman" w:cs="Times New Roman"/>
                <w:sz w:val="28"/>
                <w:szCs w:val="28"/>
                <w:highlight w:val="white"/>
              </w:rPr>
              <w:t>безбар’єрності</w:t>
            </w:r>
            <w:proofErr w:type="spellEnd"/>
            <w:r>
              <w:rPr>
                <w:rFonts w:ascii="Times New Roman" w:hAnsi="Times New Roman" w:cs="Times New Roman"/>
                <w:sz w:val="28"/>
                <w:szCs w:val="28"/>
                <w:highlight w:val="white"/>
              </w:rPr>
              <w:t xml:space="preserve"> в Коломийській міській територіальній громаді </w:t>
            </w:r>
            <w:r>
              <w:rPr>
                <w:rFonts w:ascii="Times New Roman" w:hAnsi="Times New Roman" w:cs="Times New Roman"/>
                <w:sz w:val="28"/>
                <w:szCs w:val="28"/>
              </w:rPr>
              <w:t xml:space="preserve">перевіряє наявність у заходах програм, які подаються на розгляд міської ради пунктів, які передбачають створення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для ветеранів та осіб з інвалідністю внаслідок війни та </w:t>
            </w:r>
            <w:r>
              <w:rPr>
                <w:rFonts w:ascii="Times New Roman" w:hAnsi="Times New Roman" w:cs="Times New Roman"/>
                <w:color w:val="000000"/>
                <w:sz w:val="28"/>
                <w:szCs w:val="28"/>
              </w:rPr>
              <w:t>візу</w:t>
            </w:r>
            <w:r>
              <w:rPr>
                <w:rFonts w:ascii="Times New Roman" w:hAnsi="Times New Roman" w:cs="Times New Roman"/>
                <w:sz w:val="28"/>
                <w:szCs w:val="28"/>
              </w:rPr>
              <w:t>є</w:t>
            </w:r>
            <w:r>
              <w:rPr>
                <w:rFonts w:ascii="Times New Roman" w:hAnsi="Times New Roman" w:cs="Times New Roman"/>
                <w:color w:val="000000"/>
                <w:sz w:val="28"/>
                <w:szCs w:val="28"/>
              </w:rPr>
              <w:t xml:space="preserve"> рішення або пиш</w:t>
            </w:r>
            <w:r>
              <w:rPr>
                <w:rFonts w:ascii="Times New Roman" w:hAnsi="Times New Roman" w:cs="Times New Roman"/>
                <w:sz w:val="28"/>
                <w:szCs w:val="28"/>
              </w:rPr>
              <w:t>е</w:t>
            </w:r>
            <w:r>
              <w:rPr>
                <w:rFonts w:ascii="Times New Roman" w:hAnsi="Times New Roman" w:cs="Times New Roman"/>
                <w:color w:val="000000"/>
                <w:sz w:val="28"/>
                <w:szCs w:val="28"/>
              </w:rPr>
              <w:t xml:space="preserve"> свої пропозиції щодо внесення пунктів про створення доступності.</w:t>
            </w:r>
          </w:p>
          <w:p w:rsidR="00752DB8" w:rsidRDefault="00752DB8" w:rsidP="000167E5">
            <w:pPr>
              <w:pBdr>
                <w:top w:val="nil"/>
                <w:left w:val="nil"/>
                <w:bottom w:val="nil"/>
                <w:right w:val="nil"/>
                <w:between w:val="nil"/>
              </w:pBdr>
              <w:ind w:left="286" w:hangingChars="102" w:hanging="286"/>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програми «</w:t>
            </w:r>
            <w:proofErr w:type="spellStart"/>
            <w:r>
              <w:rPr>
                <w:rFonts w:ascii="Times New Roman" w:hAnsi="Times New Roman" w:cs="Times New Roman"/>
                <w:sz w:val="28"/>
                <w:szCs w:val="28"/>
              </w:rPr>
              <w:t>Безбар’єрна</w:t>
            </w:r>
            <w:proofErr w:type="spellEnd"/>
            <w:r>
              <w:rPr>
                <w:rFonts w:ascii="Times New Roman" w:hAnsi="Times New Roman" w:cs="Times New Roman"/>
                <w:sz w:val="28"/>
                <w:szCs w:val="28"/>
              </w:rPr>
              <w:t xml:space="preserve"> Коломия на 2021-2025 роки» із урахуванням потреб ветеранів війни, осіб з інвалідністю внаслідок війни.</w:t>
            </w:r>
          </w:p>
          <w:p w:rsidR="00752DB8" w:rsidRDefault="00752DB8" w:rsidP="000167E5">
            <w:pPr>
              <w:spacing w:line="276" w:lineRule="auto"/>
              <w:ind w:left="286" w:hangingChars="102" w:hanging="286"/>
              <w:jc w:val="both"/>
              <w:rPr>
                <w:rFonts w:ascii="Times New Roman" w:hAnsi="Times New Roman" w:cs="Times New Roman"/>
                <w:sz w:val="28"/>
                <w:szCs w:val="28"/>
              </w:rPr>
            </w:pPr>
            <w:r>
              <w:rPr>
                <w:rFonts w:ascii="Times New Roman" w:hAnsi="Times New Roman" w:cs="Times New Roman"/>
                <w:sz w:val="28"/>
                <w:szCs w:val="28"/>
              </w:rPr>
              <w:t xml:space="preserve">4. Створення кільцевого </w:t>
            </w:r>
            <w:proofErr w:type="spellStart"/>
            <w:r>
              <w:rPr>
                <w:rFonts w:ascii="Times New Roman" w:hAnsi="Times New Roman" w:cs="Times New Roman"/>
                <w:sz w:val="28"/>
                <w:szCs w:val="28"/>
              </w:rPr>
              <w:t>безбар’єрного</w:t>
            </w:r>
            <w:proofErr w:type="spellEnd"/>
            <w:r>
              <w:rPr>
                <w:rFonts w:ascii="Times New Roman" w:hAnsi="Times New Roman" w:cs="Times New Roman"/>
                <w:sz w:val="28"/>
                <w:szCs w:val="28"/>
              </w:rPr>
              <w:t xml:space="preserve"> маршруту:</w:t>
            </w:r>
          </w:p>
          <w:p w:rsidR="00752DB8" w:rsidRDefault="00752DB8" w:rsidP="000167E5">
            <w:pPr>
              <w:spacing w:line="276" w:lineRule="auto"/>
              <w:ind w:left="286" w:hangingChars="102" w:hanging="286"/>
              <w:jc w:val="both"/>
              <w:rPr>
                <w:rFonts w:ascii="Times New Roman" w:hAnsi="Times New Roman" w:cs="Times New Roman"/>
                <w:sz w:val="28"/>
                <w:szCs w:val="28"/>
              </w:rPr>
            </w:pPr>
            <w:r>
              <w:rPr>
                <w:rFonts w:ascii="Times New Roman" w:hAnsi="Times New Roman" w:cs="Times New Roman"/>
                <w:sz w:val="28"/>
                <w:szCs w:val="28"/>
              </w:rPr>
              <w:t xml:space="preserve">    Автостанція – Міськрайсуд – Коломийський відділ поліції – МПК «Народний Дім» - ЄЦНРСП – управління соціальної політики – КЗ «Івано-Франківський обласний госпіталь ветеранів війни» - Центр зайнятості - ЦНАП – Вокзал – Коломийська ЦРЛ – Коломийське </w:t>
            </w:r>
            <w:proofErr w:type="spellStart"/>
            <w:r>
              <w:rPr>
                <w:rFonts w:ascii="Times New Roman" w:hAnsi="Times New Roman" w:cs="Times New Roman"/>
                <w:sz w:val="28"/>
                <w:szCs w:val="28"/>
              </w:rPr>
              <w:t>об”єднане</w:t>
            </w:r>
            <w:proofErr w:type="spellEnd"/>
            <w:r>
              <w:rPr>
                <w:rFonts w:ascii="Times New Roman" w:hAnsi="Times New Roman" w:cs="Times New Roman"/>
                <w:sz w:val="28"/>
                <w:szCs w:val="28"/>
              </w:rPr>
              <w:t xml:space="preserve"> управління пенсійного фонду – простір підтримки «Гарт» - Коломийська міська рада – автостанція.</w:t>
            </w:r>
          </w:p>
          <w:p w:rsidR="00752DB8" w:rsidRDefault="00752DB8" w:rsidP="000167E5">
            <w:pPr>
              <w:ind w:left="286" w:hangingChars="102" w:hanging="286"/>
              <w:jc w:val="both"/>
              <w:rPr>
                <w:rFonts w:ascii="Times New Roman" w:hAnsi="Times New Roman" w:cs="Times New Roman"/>
                <w:sz w:val="28"/>
                <w:szCs w:val="28"/>
                <w:highlight w:val="red"/>
              </w:rPr>
            </w:pPr>
            <w:r>
              <w:rPr>
                <w:rFonts w:ascii="Times New Roman" w:hAnsi="Times New Roman" w:cs="Times New Roman"/>
                <w:sz w:val="28"/>
                <w:szCs w:val="28"/>
              </w:rPr>
              <w:t>5. При розробці програм для цивільних осіб, обов’язково враховувати заходи для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0,0</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структурні підрозділи міської ради</w:t>
            </w:r>
          </w:p>
        </w:tc>
      </w:tr>
    </w:tbl>
    <w:p w:rsidR="00752DB8" w:rsidRDefault="00752DB8" w:rsidP="00752DB8">
      <w:pPr>
        <w:spacing w:line="276" w:lineRule="auto"/>
        <w:ind w:left="1" w:hanging="3"/>
        <w:jc w:val="center"/>
        <w:rPr>
          <w:rFonts w:ascii="Times New Roman" w:hAnsi="Times New Roman" w:cs="Times New Roman"/>
          <w:b/>
          <w:sz w:val="28"/>
          <w:szCs w:val="28"/>
        </w:rPr>
      </w:pPr>
    </w:p>
    <w:p w:rsidR="00752DB8" w:rsidRDefault="00752DB8" w:rsidP="00752DB8">
      <w:pPr>
        <w:spacing w:line="276" w:lineRule="auto"/>
        <w:ind w:left="1" w:hanging="3"/>
        <w:jc w:val="center"/>
        <w:rPr>
          <w:rFonts w:ascii="Times New Roman" w:hAnsi="Times New Roman" w:cs="Times New Roman"/>
          <w:b/>
          <w:sz w:val="28"/>
          <w:szCs w:val="28"/>
        </w:rPr>
      </w:pPr>
    </w:p>
    <w:tbl>
      <w:tblPr>
        <w:tblW w:w="9923" w:type="dxa"/>
        <w:tblInd w:w="-147" w:type="dxa"/>
        <w:tblLayout w:type="fixed"/>
        <w:tblLook w:val="0400" w:firstRow="0" w:lastRow="0" w:firstColumn="0" w:lastColumn="0" w:noHBand="0" w:noVBand="1"/>
      </w:tblPr>
      <w:tblGrid>
        <w:gridCol w:w="2977"/>
        <w:gridCol w:w="2410"/>
        <w:gridCol w:w="2693"/>
        <w:gridCol w:w="1843"/>
      </w:tblGrid>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b/>
                <w:sz w:val="28"/>
                <w:szCs w:val="28"/>
              </w:rPr>
            </w:pPr>
            <w:r>
              <w:rPr>
                <w:rFonts w:ascii="Times New Roman" w:hAnsi="Times New Roman" w:cs="Times New Roman"/>
                <w:b/>
                <w:sz w:val="28"/>
                <w:szCs w:val="28"/>
              </w:rPr>
              <w:t>А.3.2. Працевлаштування ветеранів з інвалідністю</w:t>
            </w:r>
          </w:p>
        </w:tc>
      </w:tr>
      <w:tr w:rsidR="00752DB8" w:rsidTr="000167E5">
        <w:trPr>
          <w:trHeight w:val="636"/>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Оперативна ціль Стратегії ветеранської політики</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А.3. Забезпечення ветеранської </w:t>
            </w:r>
            <w:proofErr w:type="spellStart"/>
            <w:r>
              <w:rPr>
                <w:rFonts w:ascii="Times New Roman" w:hAnsi="Times New Roman" w:cs="Times New Roman"/>
                <w:sz w:val="28"/>
                <w:szCs w:val="28"/>
              </w:rPr>
              <w:t>безбарʼєрності</w:t>
            </w:r>
            <w:proofErr w:type="spellEnd"/>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забезпечення соціальної адаптації та економічної незалежності ветеранів з інвалідністю шляхом стимулювання роботодавців до їхнього працевлаштування через механізм компенсаційних виплат відповідно до Постанови КМУ №893 від 22.08.2023р.</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p>
          <w:p w:rsidR="00752DB8" w:rsidRDefault="00752DB8" w:rsidP="00752DB8">
            <w:pPr>
              <w:numPr>
                <w:ilvl w:val="0"/>
                <w:numId w:val="125"/>
              </w:numPr>
              <w:suppressAutoHyphens/>
              <w:spacing w:line="1" w:lineRule="atLeast"/>
              <w:ind w:left="332" w:hanging="332"/>
              <w:jc w:val="both"/>
              <w:textDirection w:val="btLr"/>
              <w:textAlignment w:val="top"/>
              <w:outlineLvl w:val="0"/>
              <w:rPr>
                <w:rFonts w:ascii="Times New Roman" w:hAnsi="Times New Roman" w:cs="Times New Roman"/>
                <w:sz w:val="28"/>
                <w:szCs w:val="28"/>
              </w:rPr>
            </w:pPr>
            <w:proofErr w:type="spellStart"/>
            <w:r>
              <w:rPr>
                <w:rFonts w:ascii="Times New Roman" w:hAnsi="Times New Roman" w:cs="Times New Roman"/>
                <w:sz w:val="28"/>
                <w:szCs w:val="28"/>
              </w:rPr>
              <w:t>cтворення</w:t>
            </w:r>
            <w:proofErr w:type="spellEnd"/>
            <w:r>
              <w:rPr>
                <w:rFonts w:ascii="Times New Roman" w:hAnsi="Times New Roman" w:cs="Times New Roman"/>
                <w:sz w:val="28"/>
                <w:szCs w:val="28"/>
              </w:rPr>
              <w:t xml:space="preserve"> сприятливих умов для зайнятості ветеранів шляхом інформування роботодавців про можливості державної та місцевої підтримки;</w:t>
            </w:r>
          </w:p>
          <w:p w:rsidR="00752DB8" w:rsidRDefault="00752DB8" w:rsidP="00752DB8">
            <w:pPr>
              <w:numPr>
                <w:ilvl w:val="0"/>
                <w:numId w:val="125"/>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надання фінансових стимулів роботодавцям у вигляді часткової компенсації заробітної плати;</w:t>
            </w:r>
          </w:p>
          <w:p w:rsidR="00752DB8" w:rsidRDefault="00752DB8" w:rsidP="00752DB8">
            <w:pPr>
              <w:numPr>
                <w:ilvl w:val="0"/>
                <w:numId w:val="125"/>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консультацій та навчальних заходів для роботодавців щодо особливостей працевлаштування ветеранів з інвалідністю.</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з інвалідністю, які шукають роботу та потребують підтримки у працевлаштуванні;</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роботодавці Коломийської громади, зацікавлені у працевлаштуванні ветеранів за умови отримання компенсації;</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Центр зайнятості та </w:t>
            </w:r>
            <w:proofErr w:type="spellStart"/>
            <w:r>
              <w:rPr>
                <w:rFonts w:ascii="Times New Roman" w:hAnsi="Times New Roman" w:cs="Times New Roman"/>
                <w:sz w:val="28"/>
                <w:szCs w:val="28"/>
              </w:rPr>
              <w:t>рекрутингові</w:t>
            </w:r>
            <w:proofErr w:type="spellEnd"/>
            <w:r>
              <w:rPr>
                <w:rFonts w:ascii="Times New Roman" w:hAnsi="Times New Roman" w:cs="Times New Roman"/>
                <w:sz w:val="28"/>
                <w:szCs w:val="28"/>
              </w:rPr>
              <w:t xml:space="preserve"> агентства, що сприяють пошуку відповідних вакансій та супроводжують процес працевлаштування;</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громадські організації та ветеранські об’єднання, які можуть надавати додаткову підтримку та консультації;</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громада Коломиї, яка отримає зміцнення соціальної згуртованості та покращення рівня соціального забезпечення ветеранів.</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lastRenderedPageBreak/>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високий рівень безробіття серед ветеранів з інвалідністю;</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низька мотивація роботодавців працевлаштовувати ветеранів з інвалідністю;</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відсутність дієвих фінансових стимулів для роботодавців;</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психологічні та соціальні бар’єри; </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брак інформації та підтримки.</w:t>
            </w:r>
            <w:r>
              <w:rPr>
                <w:rFonts w:ascii="Times New Roman" w:hAnsi="Times New Roman" w:cs="Times New Roman"/>
                <w:b/>
                <w:sz w:val="28"/>
                <w:szCs w:val="28"/>
              </w:rPr>
              <w:t xml:space="preserve"> </w:t>
            </w:r>
          </w:p>
        </w:tc>
      </w:tr>
      <w:tr w:rsidR="00752DB8" w:rsidTr="000167E5">
        <w:trPr>
          <w:trHeight w:val="638"/>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рівня працевлаштування ветеранів з інвалідністю;</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зростання зацікавленості роботодавців у працевлаштуванні ветеранів;</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bookmarkStart w:id="8" w:name="_heading=h.30j0zll" w:colFirst="0" w:colLast="0"/>
            <w:bookmarkEnd w:id="8"/>
            <w:r>
              <w:rPr>
                <w:rFonts w:ascii="Times New Roman" w:hAnsi="Times New Roman" w:cs="Times New Roman"/>
                <w:sz w:val="28"/>
                <w:szCs w:val="28"/>
              </w:rPr>
              <w:t xml:space="preserve">зменшення соціальної ізоляції та підвищення рівня економічної незалежності ветеранів; </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соціальної відповідальності бізнесу;</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розвиток місцевої економіки;</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ефективної моделі підтримки працевлаштування ветеранів;</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обізнаності роботодавців та ветеранів про можливості працевлаштування.</w:t>
            </w:r>
            <w:r>
              <w:rPr>
                <w:rFonts w:ascii="Times New Roman" w:hAnsi="Times New Roman" w:cs="Times New Roman"/>
                <w:b/>
                <w:sz w:val="28"/>
                <w:szCs w:val="28"/>
              </w:rPr>
              <w:t xml:space="preserve"> </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податкових надходжень до місцевого бюджету;</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стимулювання економічної активності громади;</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фінансові стимули для роботодавців як довгострокова інвестиція; </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мінімізація тіньової зайнятості серед ветеранів; </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створення моделі соціально-відповідального бізнесу. </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соціальний вплив</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якості життя ветеранів з інвалідністю;</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ізоляції ветеранів;</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позитивного ставлення до ветеранів у суспільстві;</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посилення соціальної відповідальності бізнесу;</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психологічного стану ветеранів;</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довіри до місцевої влади;</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більш згуртованої громади;</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рівня міграції ветеранів.</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екологічний вплив</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331"/>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1"/>
                <w:numId w:val="64"/>
              </w:numPr>
              <w:suppressAutoHyphens/>
              <w:spacing w:line="1" w:lineRule="atLeast"/>
              <w:ind w:left="330" w:hangingChars="118" w:hanging="330"/>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Інформаційно-роз’яснювальна кампанія:</w:t>
            </w:r>
          </w:p>
          <w:p w:rsidR="00752DB8" w:rsidRDefault="00752DB8" w:rsidP="00752DB8">
            <w:pPr>
              <w:numPr>
                <w:ilvl w:val="0"/>
                <w:numId w:val="131"/>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зустрічей, семінарів та круглих столів для бізнесу щодо переваг участі у програмі;</w:t>
            </w:r>
          </w:p>
          <w:p w:rsidR="00752DB8" w:rsidRDefault="00752DB8" w:rsidP="00752DB8">
            <w:pPr>
              <w:numPr>
                <w:ilvl w:val="0"/>
                <w:numId w:val="131"/>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та розповсюдження інформаційних матеріалів (буклетів, відео, онлайн-реклами);</w:t>
            </w:r>
          </w:p>
          <w:p w:rsidR="00752DB8" w:rsidRDefault="00752DB8" w:rsidP="00752DB8">
            <w:pPr>
              <w:numPr>
                <w:ilvl w:val="0"/>
                <w:numId w:val="131"/>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робота з медіа для популяризації ініціативи та висвітлення історій успішного працевлаштування ветеранів.</w:t>
            </w:r>
          </w:p>
          <w:p w:rsidR="00752DB8" w:rsidRDefault="00752DB8" w:rsidP="00752DB8">
            <w:pPr>
              <w:numPr>
                <w:ilvl w:val="1"/>
                <w:numId w:val="64"/>
              </w:numPr>
              <w:suppressAutoHyphens/>
              <w:spacing w:line="1" w:lineRule="atLeast"/>
              <w:ind w:leftChars="1" w:left="332" w:hangingChars="118" w:hanging="330"/>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Співпраця з роботодавцями:</w:t>
            </w:r>
          </w:p>
          <w:p w:rsidR="00752DB8" w:rsidRDefault="00752DB8" w:rsidP="00752DB8">
            <w:pPr>
              <w:numPr>
                <w:ilvl w:val="0"/>
                <w:numId w:val="132"/>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бази підприємств, готових до працевлаштування ветеранів;</w:t>
            </w:r>
          </w:p>
          <w:p w:rsidR="00752DB8" w:rsidRDefault="00752DB8" w:rsidP="00752DB8">
            <w:pPr>
              <w:numPr>
                <w:ilvl w:val="0"/>
                <w:numId w:val="132"/>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бізнес-форумів та консультацій щодо можливостей фінансової підтримки.</w:t>
            </w:r>
          </w:p>
          <w:p w:rsidR="00752DB8" w:rsidRDefault="00752DB8" w:rsidP="00752DB8">
            <w:pPr>
              <w:numPr>
                <w:ilvl w:val="1"/>
                <w:numId w:val="64"/>
              </w:numPr>
              <w:suppressAutoHyphens/>
              <w:spacing w:line="1" w:lineRule="atLeast"/>
              <w:ind w:leftChars="1" w:left="332" w:hangingChars="118" w:hanging="330"/>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Підтримка та навчання ветеранів:</w:t>
            </w:r>
          </w:p>
          <w:p w:rsidR="00752DB8" w:rsidRDefault="00752DB8" w:rsidP="00752DB8">
            <w:pPr>
              <w:numPr>
                <w:ilvl w:val="0"/>
                <w:numId w:val="133"/>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тренінгів із професійної перепідготовки та підвищення кваліфікації;</w:t>
            </w:r>
          </w:p>
          <w:p w:rsidR="00752DB8" w:rsidRDefault="00752DB8" w:rsidP="00752DB8">
            <w:pPr>
              <w:numPr>
                <w:ilvl w:val="0"/>
                <w:numId w:val="133"/>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кар’єрне консультування та супровід ветеранів на етапі працевлаштування.</w:t>
            </w:r>
          </w:p>
        </w:tc>
      </w:tr>
      <w:tr w:rsidR="00752DB8" w:rsidTr="000167E5">
        <w:trPr>
          <w:trHeight w:val="60"/>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lastRenderedPageBreak/>
              <w:t xml:space="preserve">Період реалізації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spacing w:line="276" w:lineRule="auto"/>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spacing w:line="276" w:lineRule="auto"/>
              <w:ind w:left="1" w:hanging="3"/>
              <w:jc w:val="center"/>
              <w:rPr>
                <w:rFonts w:ascii="Times New Roman" w:hAnsi="Times New Roman" w:cs="Times New Roman"/>
                <w:b/>
                <w:sz w:val="28"/>
                <w:szCs w:val="28"/>
              </w:rPr>
            </w:pPr>
            <w:r>
              <w:rPr>
                <w:rFonts w:ascii="Times New Roman" w:hAnsi="Times New Roman" w:cs="Times New Roman"/>
                <w:b/>
                <w:sz w:val="28"/>
                <w:szCs w:val="28"/>
              </w:rPr>
              <w:t>2026 рік</w:t>
            </w:r>
          </w:p>
        </w:tc>
        <w:tc>
          <w:tcPr>
            <w:tcW w:w="184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spacing w:line="276" w:lineRule="auto"/>
              <w:ind w:left="1" w:hanging="3"/>
              <w:jc w:val="center"/>
              <w:rPr>
                <w:rFonts w:ascii="Times New Roman" w:hAnsi="Times New Roman" w:cs="Times New Roman"/>
                <w:b/>
                <w:sz w:val="28"/>
                <w:szCs w:val="28"/>
              </w:rPr>
            </w:pPr>
            <w:r>
              <w:rPr>
                <w:rFonts w:ascii="Times New Roman" w:hAnsi="Times New Roman" w:cs="Times New Roman"/>
                <w:b/>
                <w:sz w:val="28"/>
                <w:szCs w:val="28"/>
              </w:rPr>
              <w:t>Усього</w:t>
            </w:r>
          </w:p>
        </w:tc>
      </w:tr>
      <w:tr w:rsidR="00752DB8" w:rsidTr="000167E5">
        <w:trPr>
          <w:trHeight w:val="173"/>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spacing w:line="276" w:lineRule="auto"/>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184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center"/>
              <w:rPr>
                <w:rFonts w:ascii="Times New Roman" w:hAnsi="Times New Roman" w:cs="Times New Roman"/>
                <w:sz w:val="28"/>
                <w:szCs w:val="28"/>
              </w:rPr>
            </w:pPr>
            <w:r>
              <w:rPr>
                <w:rFonts w:ascii="Times New Roman" w:hAnsi="Times New Roman" w:cs="Times New Roman"/>
                <w:sz w:val="28"/>
                <w:szCs w:val="28"/>
              </w:rPr>
              <w:t>200,0</w:t>
            </w:r>
          </w:p>
        </w:tc>
      </w:tr>
      <w:tr w:rsidR="00752DB8" w:rsidTr="000167E5">
        <w:trPr>
          <w:trHeight w:val="70"/>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b/>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Управління економіки міської ради, Коломийська філія Івано-Франківського обласного центру зайнятості (за згодою), громадські організації (за згодою)</w:t>
            </w:r>
          </w:p>
        </w:tc>
      </w:tr>
    </w:tbl>
    <w:p w:rsidR="00752DB8" w:rsidRDefault="00752DB8" w:rsidP="00752DB8">
      <w:pPr>
        <w:ind w:hanging="2"/>
      </w:pPr>
    </w:p>
    <w:p w:rsidR="00752DB8" w:rsidRDefault="00752DB8" w:rsidP="00752DB8">
      <w:pPr>
        <w:ind w:hanging="2"/>
      </w:pPr>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3</w:t>
            </w:r>
            <w:r>
              <w:rPr>
                <w:rFonts w:ascii="Times New Roman" w:hAnsi="Times New Roman" w:cs="Times New Roman"/>
                <w:b/>
                <w:color w:val="000000"/>
                <w:sz w:val="28"/>
                <w:szCs w:val="28"/>
              </w:rPr>
              <w:t xml:space="preserve">. </w:t>
            </w:r>
            <w:proofErr w:type="spellStart"/>
            <w:r>
              <w:rPr>
                <w:rFonts w:ascii="Times New Roman" w:hAnsi="Times New Roman" w:cs="Times New Roman"/>
                <w:b/>
                <w:sz w:val="28"/>
                <w:szCs w:val="28"/>
              </w:rPr>
              <w:t>Безбар’єрна</w:t>
            </w:r>
            <w:proofErr w:type="spellEnd"/>
            <w:r>
              <w:rPr>
                <w:rFonts w:ascii="Times New Roman" w:hAnsi="Times New Roman" w:cs="Times New Roman"/>
                <w:b/>
                <w:color w:val="000000"/>
                <w:sz w:val="28"/>
                <w:szCs w:val="28"/>
              </w:rPr>
              <w:t xml:space="preserve"> просвіта</w:t>
            </w:r>
            <w:r>
              <w:rPr>
                <w:rFonts w:ascii="Times New Roman" w:hAnsi="Times New Roman" w:cs="Times New Roman"/>
                <w:b/>
                <w:color w:val="FF0000"/>
                <w:sz w:val="28"/>
                <w:szCs w:val="28"/>
              </w:rPr>
              <w:t xml:space="preserve"> </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 xml:space="preserve">А. 3. Забезпечення ветеранської </w:t>
            </w:r>
            <w:proofErr w:type="spellStart"/>
            <w:r>
              <w:rPr>
                <w:rFonts w:ascii="Times New Roman" w:hAnsi="Times New Roman" w:cs="Times New Roman"/>
                <w:color w:val="000000"/>
                <w:sz w:val="28"/>
                <w:szCs w:val="28"/>
              </w:rPr>
              <w:t>безбар’єрності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Впровадження </w:t>
            </w:r>
            <w:proofErr w:type="spellStart"/>
            <w:r>
              <w:rPr>
                <w:rFonts w:ascii="Times New Roman" w:hAnsi="Times New Roman" w:cs="Times New Roman"/>
                <w:sz w:val="28"/>
                <w:szCs w:val="28"/>
              </w:rPr>
              <w:t>безбар’єрної</w:t>
            </w:r>
            <w:proofErr w:type="spellEnd"/>
            <w:r>
              <w:rPr>
                <w:rFonts w:ascii="Times New Roman" w:hAnsi="Times New Roman" w:cs="Times New Roman"/>
                <w:sz w:val="28"/>
                <w:szCs w:val="28"/>
              </w:rPr>
              <w:t xml:space="preserve"> (коректної) комунікації між людьми.</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сформувати у суспільстві правила тактовних і толерантних висловлювань;</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виробити здатність бачити спочатку людину, а потім її конкретні риси;</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зробити соціальне і фізичне середовище інклюзивним;</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в суспільстві поважного ставлення до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5"/>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ц</w:t>
            </w:r>
            <w:r>
              <w:rPr>
                <w:rFonts w:ascii="Times New Roman" w:hAnsi="Times New Roman" w:cs="Times New Roman"/>
                <w:color w:val="000000"/>
                <w:sz w:val="28"/>
                <w:szCs w:val="28"/>
              </w:rPr>
              <w:t>ивільні особи, посадові особи місцевого самоврядування, державні службовці та працівники сфери послуг</w:t>
            </w:r>
            <w:r>
              <w:rPr>
                <w:rFonts w:ascii="Times New Roman" w:hAnsi="Times New Roman" w:cs="Times New Roman"/>
                <w:sz w:val="28"/>
                <w:szCs w:val="28"/>
              </w:rPr>
              <w:t>;</w:t>
            </w:r>
          </w:p>
          <w:p w:rsidR="00752DB8" w:rsidRDefault="00752DB8" w:rsidP="00752DB8">
            <w:pPr>
              <w:numPr>
                <w:ilvl w:val="0"/>
                <w:numId w:val="135"/>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 особи з інвалідністю внаслідок війни</w:t>
            </w:r>
            <w:r>
              <w:rPr>
                <w:rFonts w:ascii="Times New Roman" w:hAnsi="Times New Roman" w:cs="Times New Roman"/>
                <w:sz w:val="28"/>
                <w:szCs w:val="28"/>
              </w:rPr>
              <w:t>, військовослужбовці та члени родин цільової групи.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sz w:val="28"/>
                <w:szCs w:val="28"/>
              </w:rPr>
            </w:pPr>
            <w:r>
              <w:rPr>
                <w:rFonts w:ascii="Times New Roman" w:hAnsi="Times New Roman" w:cs="Times New Roman"/>
                <w:sz w:val="28"/>
                <w:szCs w:val="28"/>
              </w:rPr>
              <w:t>В сучасному суспільстві комунікація відіграє ключову роль у взаємодії між людьми, але нерідко вона супроводжується бар’єрами, які ускладнюють порозуміння та створюють дискримінацію чи соціальну ізоляцію. Основні проблеми, які потребують вирішення:</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proofErr w:type="spellStart"/>
            <w:r>
              <w:rPr>
                <w:rFonts w:ascii="Times New Roman" w:hAnsi="Times New Roman" w:cs="Times New Roman"/>
                <w:sz w:val="28"/>
                <w:szCs w:val="28"/>
              </w:rPr>
              <w:t>мовні</w:t>
            </w:r>
            <w:proofErr w:type="spellEnd"/>
            <w:r>
              <w:rPr>
                <w:rFonts w:ascii="Times New Roman" w:hAnsi="Times New Roman" w:cs="Times New Roman"/>
                <w:sz w:val="28"/>
                <w:szCs w:val="28"/>
              </w:rPr>
              <w:t xml:space="preserve"> та термінологічні бар’єри;</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комунікаційні труднощі між людьми з особливими потребами та суспільством;</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дискримінаційні стереотипи у спілкуванні;</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недостатня обізнаність суспільства про принципи </w:t>
            </w:r>
            <w:proofErr w:type="spellStart"/>
            <w:r>
              <w:rPr>
                <w:rFonts w:ascii="Times New Roman" w:hAnsi="Times New Roman" w:cs="Times New Roman"/>
                <w:sz w:val="28"/>
                <w:szCs w:val="28"/>
              </w:rPr>
              <w:t>безбар’єрної</w:t>
            </w:r>
            <w:proofErr w:type="spellEnd"/>
            <w:r>
              <w:rPr>
                <w:rFonts w:ascii="Times New Roman" w:hAnsi="Times New Roman" w:cs="Times New Roman"/>
                <w:sz w:val="28"/>
                <w:szCs w:val="28"/>
              </w:rPr>
              <w:t xml:space="preserve"> комунікації.</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формування культури толерантної та інклюзивної комунікації;</w:t>
            </w:r>
          </w:p>
          <w:p w:rsidR="00752DB8" w:rsidRDefault="00752DB8" w:rsidP="00752DB8">
            <w:pPr>
              <w:numPr>
                <w:ilvl w:val="0"/>
                <w:numId w:val="13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дискримінації та стереотипного мислення;</w:t>
            </w:r>
          </w:p>
          <w:p w:rsidR="00752DB8" w:rsidRDefault="00752DB8" w:rsidP="00752DB8">
            <w:pPr>
              <w:numPr>
                <w:ilvl w:val="0"/>
                <w:numId w:val="13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зміцнення соціальної згуртованості та взаємоповаги;</w:t>
            </w:r>
          </w:p>
          <w:p w:rsidR="00752DB8" w:rsidRDefault="00752DB8" w:rsidP="00752DB8">
            <w:pPr>
              <w:numPr>
                <w:ilvl w:val="0"/>
                <w:numId w:val="137"/>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запровадження толерантного ставлення, поведінки і висловлювань по відношенню до ветеранів, осіб з інвалідністю внаслідок війни; </w:t>
            </w:r>
          </w:p>
          <w:p w:rsidR="00752DB8" w:rsidRDefault="00752DB8" w:rsidP="00752DB8">
            <w:pPr>
              <w:numPr>
                <w:ilvl w:val="0"/>
                <w:numId w:val="137"/>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повага - у вчинках, повага - в словах.</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сприятиме підвищенню продуктивності праці, зниженню соціальних витрат і створенню комфортного середовища для всіх громадян.</w:t>
            </w:r>
          </w:p>
        </w:tc>
      </w:tr>
      <w:tr w:rsidR="00752DB8" w:rsidTr="000167E5">
        <w:trPr>
          <w:trHeight w:val="705"/>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162E60" w:rsidRDefault="00752DB8" w:rsidP="00752DB8">
            <w:pPr>
              <w:pStyle w:val="a5"/>
              <w:numPr>
                <w:ilvl w:val="0"/>
                <w:numId w:val="13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162E60">
              <w:rPr>
                <w:rFonts w:ascii="Times New Roman" w:hAnsi="Times New Roman" w:cs="Times New Roman"/>
                <w:sz w:val="28"/>
                <w:szCs w:val="28"/>
              </w:rPr>
              <w:t>запровадження загальнолюдських правил спілкування - тактовність і толерантність.</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просвіти про потреби і проблеми осіб з інвалідністю, толерантні висловлювання і поведінку.</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Випуск буклетів про толерантні терміни.</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Проведення круглих столів та семінарів.</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Поширення інформації через ЗМІ та інтернет-ресурси. </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Підготовка циклу телепередач та записів на радіо FM спільно з представниками ГО.</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,00</w:t>
            </w:r>
            <w:r>
              <w:rPr>
                <w:rFonts w:ascii="Times New Roman" w:hAnsi="Times New Roman" w:cs="Times New Roman"/>
                <w:color w:val="000000"/>
                <w:sz w:val="28"/>
                <w:szCs w:val="28"/>
              </w:rPr>
              <w:t xml:space="preserve"> </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,00</w:t>
            </w:r>
            <w:r>
              <w:rPr>
                <w:rFonts w:ascii="Times New Roman" w:hAnsi="Times New Roman" w:cs="Times New Roman"/>
                <w:color w:val="000000"/>
                <w:sz w:val="28"/>
                <w:szCs w:val="28"/>
              </w:rPr>
              <w:t xml:space="preserve"> </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w:t>
            </w:r>
            <w:r>
              <w:rPr>
                <w:rFonts w:ascii="Times New Roman" w:hAnsi="Times New Roman" w:cs="Times New Roman"/>
                <w:sz w:val="28"/>
                <w:szCs w:val="28"/>
              </w:rPr>
              <w:t>,00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Управління соціальної політики міської ради, управління комунікації та інформаційних технологій міської ради, громадські організації (за згодою) </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p w:rsidR="0044637B" w:rsidRDefault="0044637B"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85" w:type="dxa"/>
        <w:tblInd w:w="-93" w:type="dxa"/>
        <w:tblLayout w:type="fixed"/>
        <w:tblLook w:val="0000" w:firstRow="0" w:lastRow="0" w:firstColumn="0" w:lastColumn="0" w:noHBand="0" w:noVBand="0"/>
      </w:tblPr>
      <w:tblGrid>
        <w:gridCol w:w="2850"/>
        <w:gridCol w:w="2400"/>
        <w:gridCol w:w="2700"/>
        <w:gridCol w:w="1935"/>
      </w:tblGrid>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4</w:t>
            </w:r>
            <w:r>
              <w:rPr>
                <w:rFonts w:ascii="Times New Roman" w:hAnsi="Times New Roman" w:cs="Times New Roman"/>
                <w:b/>
                <w:color w:val="000000"/>
                <w:sz w:val="28"/>
                <w:szCs w:val="28"/>
              </w:rPr>
              <w:t>. Створення окремого інформаційного ресурсу</w:t>
            </w:r>
          </w:p>
        </w:tc>
      </w:tr>
      <w:tr w:rsidR="00752DB8" w:rsidTr="000167E5">
        <w:trPr>
          <w:trHeight w:val="636"/>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А.3. Забезпечення ветеранської </w:t>
            </w:r>
            <w:proofErr w:type="spellStart"/>
            <w:r>
              <w:rPr>
                <w:rFonts w:ascii="Times New Roman" w:hAnsi="Times New Roman" w:cs="Times New Roman"/>
                <w:color w:val="000000"/>
                <w:sz w:val="28"/>
                <w:szCs w:val="28"/>
              </w:rPr>
              <w:t>безбар’єності</w:t>
            </w:r>
            <w:proofErr w:type="spellEnd"/>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забезпечення доступу до важливої інформації про соціальну підтримку, реабілітацію, працевлаштування, медичні та психологічні послуги, юридичну допомогу та заходи шляхом створення єдиного інформаційного ресурсу для ветеранів та членів їхніх сімей у Коломийській міській територіальній громаді.</w:t>
            </w:r>
          </w:p>
          <w:p w:rsidR="00752DB8" w:rsidRDefault="00752DB8" w:rsidP="000167E5">
            <w:pPr>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w:t>
            </w:r>
            <w:r>
              <w:rPr>
                <w:rFonts w:ascii="Times New Roman" w:hAnsi="Times New Roman" w:cs="Times New Roman"/>
                <w:b/>
                <w:sz w:val="28"/>
                <w:szCs w:val="28"/>
              </w:rPr>
              <w:t>я</w:t>
            </w:r>
            <w:r>
              <w:rPr>
                <w:rFonts w:ascii="Times New Roman" w:hAnsi="Times New Roman" w:cs="Times New Roman"/>
                <w:b/>
                <w:color w:val="000000"/>
                <w:sz w:val="28"/>
                <w:szCs w:val="28"/>
              </w:rPr>
              <w:t>:</w:t>
            </w:r>
          </w:p>
          <w:p w:rsidR="00752DB8" w:rsidRDefault="00752DB8" w:rsidP="00752DB8">
            <w:pPr>
              <w:numPr>
                <w:ilvl w:val="0"/>
                <w:numId w:val="140"/>
              </w:numPr>
              <w:pBdr>
                <w:top w:val="nil"/>
                <w:left w:val="nil"/>
                <w:bottom w:val="nil"/>
                <w:right w:val="nil"/>
                <w:between w:val="nil"/>
              </w:pBdr>
              <w:suppressAutoHyphens/>
              <w:ind w:left="264"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зручного механізму для швидкого пошуку інформації про соціальні гарантії, пільги, реабілітаційні програми та доступні послуги;</w:t>
            </w:r>
          </w:p>
          <w:p w:rsidR="00752DB8" w:rsidRDefault="00752DB8" w:rsidP="00752DB8">
            <w:pPr>
              <w:numPr>
                <w:ilvl w:val="0"/>
                <w:numId w:val="140"/>
              </w:numPr>
              <w:pBdr>
                <w:top w:val="nil"/>
                <w:left w:val="nil"/>
                <w:bottom w:val="nil"/>
                <w:right w:val="nil"/>
                <w:between w:val="nil"/>
              </w:pBdr>
              <w:suppressAutoHyphens/>
              <w:ind w:left="264"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розміщення інформації про установи, які надають допомогу цільовій аудиторії;</w:t>
            </w:r>
          </w:p>
          <w:p w:rsidR="00752DB8" w:rsidRDefault="00752DB8" w:rsidP="00752DB8">
            <w:pPr>
              <w:numPr>
                <w:ilvl w:val="0"/>
                <w:numId w:val="140"/>
              </w:numPr>
              <w:pBdr>
                <w:top w:val="nil"/>
                <w:left w:val="nil"/>
                <w:bottom w:val="nil"/>
                <w:right w:val="nil"/>
                <w:between w:val="nil"/>
              </w:pBdr>
              <w:suppressAutoHyphens/>
              <w:ind w:left="264"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популяризація ресурсу.</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41"/>
              </w:numPr>
              <w:pBdr>
                <w:top w:val="nil"/>
                <w:left w:val="nil"/>
                <w:bottom w:val="nil"/>
                <w:right w:val="nil"/>
                <w:between w:val="nil"/>
              </w:pBdr>
              <w:suppressAutoHyphens/>
              <w:spacing w:line="254" w:lineRule="auto"/>
              <w:ind w:left="264" w:hanging="26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та члени їх сімей, члени сімей такої категорії осіб, члени сімей загиблих (померлих) ветеранів війни, члени сімей загиблих (померлих) Захисників та Захисниць України, члени сімей осіб, які зникли безвісти за особливих обставин під час проходження військової служби та інші демобілізовані особи</w:t>
            </w:r>
            <w:r>
              <w:rPr>
                <w:rFonts w:ascii="Times New Roman" w:hAnsi="Times New Roman" w:cs="Times New Roman"/>
                <w:sz w:val="28"/>
                <w:szCs w:val="28"/>
              </w:rPr>
              <w:t>, діючі військовослужбовці;</w:t>
            </w:r>
          </w:p>
          <w:p w:rsidR="00752DB8" w:rsidRDefault="00752DB8" w:rsidP="00752DB8">
            <w:pPr>
              <w:numPr>
                <w:ilvl w:val="0"/>
                <w:numId w:val="141"/>
              </w:numPr>
              <w:pBdr>
                <w:top w:val="nil"/>
                <w:left w:val="nil"/>
                <w:bottom w:val="nil"/>
                <w:right w:val="nil"/>
                <w:between w:val="nil"/>
              </w:pBdr>
              <w:suppressAutoHyphens/>
              <w:spacing w:line="254" w:lineRule="auto"/>
              <w:ind w:left="264" w:hanging="26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фахівці із соціального супроводу.</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Цільові групи</w:t>
            </w:r>
            <w:r>
              <w:rPr>
                <w:rFonts w:ascii="Times New Roman" w:hAnsi="Times New Roman" w:cs="Times New Roman"/>
                <w:color w:val="000000"/>
                <w:sz w:val="28"/>
                <w:szCs w:val="28"/>
              </w:rPr>
              <w:t xml:space="preserve"> у Коломийській громаді часто стикаються з інформаційним вакуумом. Через велику кількість нормативно-правових змін, програм підтримки та ініціатив отримати актуальну інформацію складно. Це призводить до наступних проблем: низька обізнаність ветеранів про свої права, пільги та доступні послуги; відсутність єдиного джерела інформації, що ускладнює пошук потрібної допомоги; невпорядкованість інформації у різних джерелах, що спричиняє плутанину та втрачені можливості; соціальна ізоляція ветеранів через нестачу комунікації та підтримки.</w:t>
            </w:r>
          </w:p>
          <w:p w:rsidR="00752DB8" w:rsidRDefault="00752DB8" w:rsidP="000167E5">
            <w:pPr>
              <w:pBdr>
                <w:top w:val="nil"/>
                <w:left w:val="nil"/>
                <w:bottom w:val="nil"/>
                <w:right w:val="nil"/>
                <w:between w:val="nil"/>
              </w:pBdr>
              <w:ind w:left="1" w:firstLineChars="93" w:firstLine="2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Створення єдиного онлайн-ресурсу допоможе </w:t>
            </w:r>
            <w:r>
              <w:rPr>
                <w:rFonts w:ascii="Times New Roman" w:hAnsi="Times New Roman" w:cs="Times New Roman"/>
                <w:sz w:val="28"/>
                <w:szCs w:val="28"/>
              </w:rPr>
              <w:t xml:space="preserve">цільовим групам </w:t>
            </w:r>
            <w:r>
              <w:rPr>
                <w:rFonts w:ascii="Times New Roman" w:hAnsi="Times New Roman" w:cs="Times New Roman"/>
                <w:color w:val="000000"/>
                <w:sz w:val="28"/>
                <w:szCs w:val="28"/>
              </w:rPr>
              <w:t>швидко знаходити необхідну інформацію, що підвищить ефективність отримання допомоги та сприятиме їхній інтеграції в суспільство.</w:t>
            </w:r>
          </w:p>
        </w:tc>
      </w:tr>
      <w:tr w:rsidR="00752DB8" w:rsidTr="000167E5">
        <w:trPr>
          <w:trHeight w:val="638"/>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42"/>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підвищена обізнаність цільової аудиторії про соціальні гарантії, медичні та реабілітаційні послуги, можливості навчання, працевлаштування, тощо;</w:t>
            </w:r>
          </w:p>
          <w:p w:rsidR="00752DB8" w:rsidRDefault="00752DB8" w:rsidP="00752DB8">
            <w:pPr>
              <w:numPr>
                <w:ilvl w:val="0"/>
                <w:numId w:val="142"/>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комунікації між ветеранами, місцевою владою та інститутами громадянського суспільства;</w:t>
            </w:r>
          </w:p>
          <w:p w:rsidR="00752DB8" w:rsidRDefault="00752DB8" w:rsidP="00752DB8">
            <w:pPr>
              <w:numPr>
                <w:ilvl w:val="0"/>
                <w:numId w:val="142"/>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w:t>
            </w:r>
            <w:r>
              <w:rPr>
                <w:rFonts w:ascii="Times New Roman" w:hAnsi="Times New Roman" w:cs="Times New Roman"/>
                <w:sz w:val="28"/>
                <w:szCs w:val="28"/>
              </w:rPr>
              <w:t xml:space="preserve"> </w:t>
            </w:r>
            <w:r>
              <w:rPr>
                <w:rFonts w:ascii="Times New Roman" w:hAnsi="Times New Roman" w:cs="Times New Roman"/>
                <w:color w:val="000000"/>
                <w:sz w:val="28"/>
                <w:szCs w:val="28"/>
              </w:rPr>
              <w:t>позитивного соціального та інформаційного клімату в громаді.</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3"/>
              </w:numPr>
              <w:pBdr>
                <w:top w:val="nil"/>
                <w:left w:val="nil"/>
                <w:bottom w:val="nil"/>
                <w:right w:val="nil"/>
                <w:between w:val="nil"/>
              </w:pBdr>
              <w:suppressAutoHyphens/>
              <w:ind w:left="264"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збільшення ефективності комунікації; </w:t>
            </w:r>
          </w:p>
          <w:p w:rsidR="00752DB8" w:rsidRDefault="00752DB8" w:rsidP="00752DB8">
            <w:pPr>
              <w:numPr>
                <w:ilvl w:val="0"/>
                <w:numId w:val="143"/>
              </w:numPr>
              <w:pBdr>
                <w:top w:val="nil"/>
                <w:left w:val="nil"/>
                <w:bottom w:val="nil"/>
                <w:right w:val="nil"/>
                <w:between w:val="nil"/>
              </w:pBdr>
              <w:suppressAutoHyphens/>
              <w:ind w:left="264"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додаткових фінансових ресурсів;</w:t>
            </w:r>
          </w:p>
          <w:p w:rsidR="00752DB8" w:rsidRDefault="00752DB8" w:rsidP="00752DB8">
            <w:pPr>
              <w:numPr>
                <w:ilvl w:val="0"/>
                <w:numId w:val="143"/>
              </w:numPr>
              <w:pBdr>
                <w:top w:val="nil"/>
                <w:left w:val="nil"/>
                <w:bottom w:val="nil"/>
                <w:right w:val="nil"/>
                <w:between w:val="nil"/>
              </w:pBdr>
              <w:suppressAutoHyphens/>
              <w:ind w:left="264"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зниження витрат на паперовий документообіг. </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44"/>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посилення соціальної згуртованості ветеранської спільноти;</w:t>
            </w:r>
          </w:p>
          <w:p w:rsidR="00752DB8" w:rsidRDefault="00752DB8" w:rsidP="00752DB8">
            <w:pPr>
              <w:numPr>
                <w:ilvl w:val="0"/>
                <w:numId w:val="144"/>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обізнаності допоможе цільовій аудиторії краще адаптуватись до цивільного життя.</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263"/>
              <w:rPr>
                <w:rFonts w:ascii="Times New Roman" w:hAnsi="Times New Roman" w:cs="Times New Roman"/>
                <w:sz w:val="28"/>
                <w:szCs w:val="28"/>
              </w:rPr>
            </w:pPr>
            <w:r>
              <w:rPr>
                <w:rFonts w:ascii="Times New Roman" w:hAnsi="Times New Roman" w:cs="Times New Roman"/>
                <w:color w:val="000000"/>
                <w:sz w:val="28"/>
                <w:szCs w:val="28"/>
              </w:rPr>
              <w:t>Н</w:t>
            </w:r>
            <w:r>
              <w:rPr>
                <w:rFonts w:ascii="Times New Roman" w:hAnsi="Times New Roman" w:cs="Times New Roman"/>
                <w:sz w:val="28"/>
                <w:szCs w:val="28"/>
              </w:rPr>
              <w:t>е передбачає суттєвого екологічного впливу.</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55"/>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озробка та запуск веб-платформи з усією необхідною інформацією</w:t>
            </w:r>
            <w:r>
              <w:rPr>
                <w:rFonts w:ascii="Times New Roman" w:hAnsi="Times New Roman" w:cs="Times New Roman"/>
                <w:sz w:val="28"/>
                <w:szCs w:val="28"/>
              </w:rPr>
              <w:t>.</w:t>
            </w:r>
          </w:p>
          <w:p w:rsidR="00752DB8" w:rsidRDefault="00752DB8" w:rsidP="00752DB8">
            <w:pPr>
              <w:numPr>
                <w:ilvl w:val="0"/>
                <w:numId w:val="55"/>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истематичне оновлення інформації, яка буде актуальною та відповідати чинним нормативно-правовим актам</w:t>
            </w:r>
            <w:r>
              <w:rPr>
                <w:rFonts w:ascii="Times New Roman" w:hAnsi="Times New Roman" w:cs="Times New Roman"/>
                <w:sz w:val="28"/>
                <w:szCs w:val="28"/>
              </w:rPr>
              <w:t>.</w:t>
            </w:r>
          </w:p>
          <w:p w:rsidR="00752DB8" w:rsidRDefault="00752DB8" w:rsidP="00752DB8">
            <w:pPr>
              <w:numPr>
                <w:ilvl w:val="0"/>
                <w:numId w:val="55"/>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озповсюдження інформації про утворення веб-платформи.</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0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700"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місцевий бюджет/ інші джерела</w:t>
            </w:r>
          </w:p>
        </w:tc>
        <w:tc>
          <w:tcPr>
            <w:tcW w:w="240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75</w:t>
            </w:r>
            <w:r>
              <w:rPr>
                <w:rFonts w:ascii="Times New Roman" w:hAnsi="Times New Roman" w:cs="Times New Roman"/>
                <w:sz w:val="28"/>
                <w:szCs w:val="28"/>
              </w:rPr>
              <w:t>,0</w:t>
            </w:r>
          </w:p>
        </w:tc>
        <w:tc>
          <w:tcPr>
            <w:tcW w:w="2700"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r>
              <w:rPr>
                <w:rFonts w:ascii="Times New Roman" w:hAnsi="Times New Roman" w:cs="Times New Roman"/>
                <w:sz w:val="28"/>
                <w:szCs w:val="28"/>
              </w:rPr>
              <w:t>,0</w:t>
            </w:r>
          </w:p>
        </w:tc>
        <w:tc>
          <w:tcPr>
            <w:tcW w:w="193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125,0</w:t>
            </w:r>
          </w:p>
        </w:tc>
      </w:tr>
      <w:tr w:rsidR="00752DB8" w:rsidTr="000167E5">
        <w:trPr>
          <w:trHeight w:val="70"/>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jc w:val="both"/>
              <w:rPr>
                <w:rFonts w:ascii="Times New Roman" w:hAnsi="Times New Roman" w:cs="Times New Roman"/>
                <w:b w:val="0"/>
                <w:color w:val="000000"/>
              </w:rPr>
            </w:pPr>
            <w:bookmarkStart w:id="9" w:name="_heading=h.vliltm8l7vvk" w:colFirst="0" w:colLast="0"/>
            <w:bookmarkEnd w:id="9"/>
            <w:r>
              <w:rPr>
                <w:rFonts w:ascii="Times New Roman" w:hAnsi="Times New Roman" w:cs="Times New Roman"/>
                <w:b w:val="0"/>
              </w:rPr>
              <w:t>Єдиний центр надання реабілітаційних та соціальних послуг міста Коломиї, управління комунікації та інформаційних технологій міської ради</w:t>
            </w:r>
          </w:p>
        </w:tc>
      </w:tr>
    </w:tbl>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5</w:t>
            </w:r>
            <w:r>
              <w:rPr>
                <w:rFonts w:ascii="Times New Roman" w:hAnsi="Times New Roman" w:cs="Times New Roman"/>
                <w:b/>
                <w:color w:val="000000"/>
                <w:sz w:val="28"/>
                <w:szCs w:val="28"/>
              </w:rPr>
              <w:t xml:space="preserve">. Інформаційна кампанія «Військовий – це </w:t>
            </w:r>
            <w:proofErr w:type="spellStart"/>
            <w:r>
              <w:rPr>
                <w:rFonts w:ascii="Times New Roman" w:hAnsi="Times New Roman" w:cs="Times New Roman"/>
                <w:b/>
                <w:color w:val="000000"/>
                <w:sz w:val="28"/>
                <w:szCs w:val="28"/>
              </w:rPr>
              <w:t>престижно</w:t>
            </w:r>
            <w:proofErr w:type="spellEnd"/>
            <w:r>
              <w:rPr>
                <w:rFonts w:ascii="Times New Roman" w:hAnsi="Times New Roman" w:cs="Times New Roman"/>
                <w:b/>
                <w:color w:val="000000"/>
                <w:sz w:val="28"/>
                <w:szCs w:val="28"/>
              </w:rPr>
              <w:t>»</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А.3. Забезпечення ветеранської </w:t>
            </w:r>
            <w:proofErr w:type="spellStart"/>
            <w:r>
              <w:rPr>
                <w:rFonts w:ascii="Times New Roman" w:hAnsi="Times New Roman" w:cs="Times New Roman"/>
                <w:color w:val="000000"/>
                <w:sz w:val="28"/>
                <w:szCs w:val="28"/>
              </w:rPr>
              <w:t>безбар’єності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ф</w:t>
            </w:r>
            <w:r>
              <w:rPr>
                <w:rFonts w:ascii="Times New Roman" w:hAnsi="Times New Roman" w:cs="Times New Roman"/>
                <w:color w:val="000000"/>
                <w:sz w:val="28"/>
                <w:szCs w:val="28"/>
              </w:rPr>
              <w:t>ормування позитивного іміджу військової служби серед мешканців Коломийської громади</w:t>
            </w:r>
            <w:r>
              <w:rPr>
                <w:rFonts w:ascii="Times New Roman" w:hAnsi="Times New Roman" w:cs="Times New Roman"/>
                <w:sz w:val="28"/>
                <w:szCs w:val="28"/>
              </w:rPr>
              <w:t>.</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4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суспільної поваги до професії військового</w:t>
            </w:r>
            <w:r>
              <w:rPr>
                <w:rFonts w:ascii="Times New Roman" w:hAnsi="Times New Roman" w:cs="Times New Roman"/>
                <w:sz w:val="28"/>
                <w:szCs w:val="28"/>
              </w:rPr>
              <w:t>;</w:t>
            </w:r>
          </w:p>
          <w:p w:rsidR="00752DB8" w:rsidRDefault="00752DB8" w:rsidP="00752DB8">
            <w:pPr>
              <w:numPr>
                <w:ilvl w:val="0"/>
                <w:numId w:val="14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військової кар’єри серед молоді як перспективного та почесного вибору</w:t>
            </w:r>
            <w:r>
              <w:rPr>
                <w:rFonts w:ascii="Times New Roman" w:hAnsi="Times New Roman" w:cs="Times New Roman"/>
                <w:sz w:val="28"/>
                <w:szCs w:val="28"/>
              </w:rPr>
              <w:t>;</w:t>
            </w:r>
          </w:p>
          <w:p w:rsidR="00752DB8" w:rsidRDefault="00752DB8" w:rsidP="00752DB8">
            <w:pPr>
              <w:numPr>
                <w:ilvl w:val="0"/>
                <w:numId w:val="14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міцнення підтримки ветеранів та військовослужбовців з боку громади.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Коломийська </w:t>
            </w:r>
            <w:r>
              <w:rPr>
                <w:rFonts w:ascii="Times New Roman" w:hAnsi="Times New Roman" w:cs="Times New Roman"/>
                <w:sz w:val="28"/>
                <w:szCs w:val="28"/>
              </w:rPr>
              <w:t xml:space="preserve">міська </w:t>
            </w:r>
            <w:r>
              <w:rPr>
                <w:rFonts w:ascii="Times New Roman" w:hAnsi="Times New Roman" w:cs="Times New Roman"/>
                <w:color w:val="000000"/>
                <w:sz w:val="28"/>
                <w:szCs w:val="28"/>
              </w:rPr>
              <w:t>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6"/>
              </w:numPr>
              <w:pBdr>
                <w:top w:val="nil"/>
                <w:left w:val="nil"/>
                <w:bottom w:val="nil"/>
                <w:right w:val="nil"/>
                <w:between w:val="nil"/>
              </w:pBdr>
              <w:tabs>
                <w:tab w:val="left" w:pos="572"/>
              </w:tabs>
              <w:suppressAutoHyphens/>
              <w:ind w:leftChars="2" w:left="290"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діти, м</w:t>
            </w:r>
            <w:r>
              <w:rPr>
                <w:rFonts w:ascii="Times New Roman" w:hAnsi="Times New Roman" w:cs="Times New Roman"/>
                <w:color w:val="000000"/>
                <w:sz w:val="28"/>
                <w:szCs w:val="28"/>
              </w:rPr>
              <w:t>олодь (старшокласники, студенти місцевих закладів освіти)</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Chars="2" w:left="290"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що працюють із ветеранами та військовими</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287" w:hanging="287"/>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м</w:t>
            </w:r>
            <w:r>
              <w:rPr>
                <w:rFonts w:ascii="Times New Roman" w:hAnsi="Times New Roman" w:cs="Times New Roman"/>
                <w:color w:val="000000"/>
                <w:sz w:val="28"/>
                <w:szCs w:val="28"/>
              </w:rPr>
              <w:t>ісцеві підприємці та роботодавці, зацікавлені у працевлаштуванні ветеранів</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ійськовослужбовці та ветерани Коломийської МТГ</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Chars="2"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місцеві </w:t>
            </w:r>
            <w:r>
              <w:rPr>
                <w:rFonts w:ascii="Times New Roman" w:hAnsi="Times New Roman" w:cs="Times New Roman"/>
                <w:sz w:val="28"/>
                <w:szCs w:val="28"/>
              </w:rPr>
              <w:t>засоби масової інформації</w:t>
            </w:r>
            <w:r>
              <w:rPr>
                <w:rFonts w:ascii="Times New Roman" w:hAnsi="Times New Roman" w:cs="Times New Roman"/>
                <w:color w:val="000000"/>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У громаді існує потреба у підвищенні рівня поінформованості про важливість військової служби та роль ветеранів у суспільстві, зокрема в умовах сучасних викликів. Попри значний внесок військовослужбовців у захист держави, їхній соціальний статус потребує посилення. Низький рівень усвідомлення громадою важливості ролі ветеранів та військових призводить до недостатньої підтримки та складнощів у їхній соціальній адаптації після завершення служби. Водночас існує </w:t>
            </w:r>
            <w:r>
              <w:rPr>
                <w:rFonts w:ascii="Times New Roman" w:hAnsi="Times New Roman" w:cs="Times New Roman"/>
                <w:color w:val="000000"/>
                <w:sz w:val="28"/>
                <w:szCs w:val="28"/>
              </w:rPr>
              <w:lastRenderedPageBreak/>
              <w:t>необхідність підвищення престижу професії військовослужбовця серед молоді, формування позитивного ставлення до військової кар’єри та залучення молодих людей до військово-патріотичних заходів. Важливо не лише визнати заслуги ветеранів, а й показати їх як активних членів громади, професіоналів, підприємців та лідерів громадських ініціатив.</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обізнаності серед мешканців громади щодо військової служби</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більшення кількості охочих проходити службу за контрактом</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осилення підтримки ветеранів та військових родин у громаді</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позитивного суспільного ставлення до ветеранів та військовослужбовців</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осилення мотивації до проходження військової служби серед молоді</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історій успіху ветеранів у професійному та громадському житті.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птимізація кадрового забезпечення військових частин за рахунок місцевих ресурсів</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тимулювання зайнятості в сфері військової освіти та професійної підготовки</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зайнятості ветеранів через підтримку їхніх ініціатив та залучення до місцевого бізнесу</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корочення соціальних витрат завдяки сприянню працевлаштуванню ветеранів</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 xml:space="preserve">ормування нових економічних можливостей для громади за рахунок активної участі ветеранів у підприємництві та громадських </w:t>
            </w:r>
            <w:proofErr w:type="spellStart"/>
            <w:r>
              <w:rPr>
                <w:rFonts w:ascii="Times New Roman" w:hAnsi="Times New Roman" w:cs="Times New Roman"/>
                <w:color w:val="000000"/>
                <w:sz w:val="28"/>
                <w:szCs w:val="28"/>
              </w:rPr>
              <w:t>проєктах</w:t>
            </w:r>
            <w:proofErr w:type="spellEnd"/>
            <w:r>
              <w:rPr>
                <w:rFonts w:ascii="Times New Roman" w:hAnsi="Times New Roman" w:cs="Times New Roman"/>
                <w:color w:val="000000"/>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патріотичної свідомості серед молоді Коломийської міської територіальної громади</w:t>
            </w:r>
            <w:r>
              <w:rPr>
                <w:rFonts w:ascii="Times New Roman" w:hAnsi="Times New Roman" w:cs="Times New Roman"/>
                <w:sz w:val="28"/>
                <w:szCs w:val="28"/>
              </w:rPr>
              <w:t>;</w:t>
            </w:r>
          </w:p>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 xml:space="preserve">окращення соціальної адаптації ветеранів через їхню участь у </w:t>
            </w:r>
            <w:proofErr w:type="spellStart"/>
            <w:r>
              <w:rPr>
                <w:rFonts w:ascii="Times New Roman" w:hAnsi="Times New Roman" w:cs="Times New Roman"/>
                <w:color w:val="000000"/>
                <w:sz w:val="28"/>
                <w:szCs w:val="28"/>
              </w:rPr>
              <w:t>проєкті</w:t>
            </w:r>
            <w:proofErr w:type="spellEnd"/>
            <w:r>
              <w:rPr>
                <w:rFonts w:ascii="Times New Roman" w:hAnsi="Times New Roman" w:cs="Times New Roman"/>
                <w:sz w:val="28"/>
                <w:szCs w:val="28"/>
              </w:rPr>
              <w:t>;</w:t>
            </w:r>
          </w:p>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довіри та підтримки ветеранів у суспільстві</w:t>
            </w:r>
            <w:r>
              <w:rPr>
                <w:rFonts w:ascii="Times New Roman" w:hAnsi="Times New Roman" w:cs="Times New Roman"/>
                <w:sz w:val="28"/>
                <w:szCs w:val="28"/>
              </w:rPr>
              <w:t>;</w:t>
            </w:r>
          </w:p>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платформ для спілкування, навчання та інтеграції ветеранів у громаду.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Робоча зустріч щодо визначення основних меседжів кампанії.</w:t>
            </w:r>
          </w:p>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плану реалізації інформаційної кампанії.</w:t>
            </w:r>
          </w:p>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Закупівля послуг створення контенту.</w:t>
            </w:r>
          </w:p>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Публікація та поширення матеріалів кампанії.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240"/>
        </w:trPr>
        <w:tc>
          <w:tcPr>
            <w:tcW w:w="2830" w:type="dxa"/>
            <w:tcBorders>
              <w:top w:val="single" w:sz="4" w:space="0" w:color="000001"/>
              <w:left w:val="single" w:sz="4" w:space="0" w:color="000001"/>
              <w:bottom w:val="single" w:sz="4" w:space="0" w:color="000000"/>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0"/>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p>
        </w:tc>
        <w:tc>
          <w:tcPr>
            <w:tcW w:w="2693" w:type="dxa"/>
            <w:tcBorders>
              <w:top w:val="single" w:sz="4" w:space="0" w:color="000001"/>
              <w:left w:val="single" w:sz="4" w:space="0" w:color="000001"/>
              <w:bottom w:val="single" w:sz="4" w:space="0" w:color="000000"/>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100,0</w:t>
            </w:r>
          </w:p>
        </w:tc>
        <w:tc>
          <w:tcPr>
            <w:tcW w:w="1985" w:type="dxa"/>
            <w:tcBorders>
              <w:top w:val="single" w:sz="4" w:space="0" w:color="000001"/>
              <w:left w:val="single" w:sz="4" w:space="0" w:color="000001"/>
              <w:bottom w:val="single" w:sz="4" w:space="0" w:color="000000"/>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3</w:t>
            </w:r>
            <w:r>
              <w:rPr>
                <w:rFonts w:ascii="Times New Roman" w:hAnsi="Times New Roman" w:cs="Times New Roman"/>
                <w:color w:val="000000"/>
                <w:sz w:val="28"/>
                <w:szCs w:val="28"/>
              </w:rPr>
              <w:t>00,0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комунікації та інформаційних технологій міської ради, управління з питань цивільного захисту та військово-патріотичного виховання міської ради, управління соціальної політики міської ради, Єдиний центр надання реабілітаційних та соціальних послуг міста Коломиї</w:t>
            </w:r>
          </w:p>
        </w:tc>
      </w:tr>
    </w:tbl>
    <w:p w:rsidR="00752DB8" w:rsidRDefault="00752DB8" w:rsidP="00752DB8">
      <w:pPr>
        <w:pBdr>
          <w:top w:val="nil"/>
          <w:left w:val="nil"/>
          <w:bottom w:val="nil"/>
          <w:right w:val="nil"/>
          <w:between w:val="nil"/>
        </w:pBdr>
        <w:ind w:left="1" w:hanging="3"/>
        <w:jc w:val="center"/>
        <w:rPr>
          <w:rFonts w:ascii="Times New Roman" w:hAnsi="Times New Roman" w:cs="Times New Roman"/>
          <w:color w:val="000000"/>
          <w:sz w:val="28"/>
          <w:szCs w:val="28"/>
        </w:rPr>
      </w:pPr>
    </w:p>
    <w:p w:rsidR="00752DB8" w:rsidRDefault="00752DB8" w:rsidP="00752DB8">
      <w:pPr>
        <w:pBdr>
          <w:top w:val="nil"/>
          <w:left w:val="nil"/>
          <w:bottom w:val="nil"/>
          <w:right w:val="nil"/>
          <w:between w:val="nil"/>
        </w:pBdr>
        <w:ind w:left="1" w:hanging="3"/>
        <w:jc w:val="center"/>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6</w:t>
            </w:r>
            <w:r>
              <w:rPr>
                <w:rFonts w:ascii="Times New Roman" w:hAnsi="Times New Roman" w:cs="Times New Roman"/>
                <w:b/>
                <w:color w:val="000000"/>
                <w:sz w:val="28"/>
                <w:szCs w:val="28"/>
              </w:rPr>
              <w:t xml:space="preserve">. Створення та реалізація </w:t>
            </w:r>
            <w:r>
              <w:rPr>
                <w:rFonts w:ascii="Times New Roman" w:hAnsi="Times New Roman" w:cs="Times New Roman"/>
                <w:b/>
                <w:sz w:val="28"/>
                <w:szCs w:val="28"/>
              </w:rPr>
              <w:t>Комунікаційної стратегії в галузі ветеранської</w:t>
            </w:r>
            <w:r>
              <w:rPr>
                <w:rFonts w:ascii="Times New Roman" w:hAnsi="Times New Roman" w:cs="Times New Roman"/>
                <w:b/>
                <w:color w:val="000000"/>
                <w:sz w:val="28"/>
                <w:szCs w:val="28"/>
              </w:rPr>
              <w:t xml:space="preserve"> політики</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А.3. Забезпечення ветеранської </w:t>
            </w:r>
            <w:proofErr w:type="spellStart"/>
            <w:r>
              <w:rPr>
                <w:rFonts w:ascii="Times New Roman" w:hAnsi="Times New Roman" w:cs="Times New Roman"/>
                <w:color w:val="000000"/>
                <w:sz w:val="28"/>
                <w:szCs w:val="28"/>
              </w:rPr>
              <w:t>безбар’єності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всебічне поширення інформації про заходи реалізації стратегії ветеранської політики Коломийської МТГ серед усіх категорій населення громади.</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5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 xml:space="preserve">абезпечити доступ ветеранів до інформації через </w:t>
            </w:r>
            <w:proofErr w:type="spellStart"/>
            <w:r>
              <w:rPr>
                <w:rFonts w:ascii="Times New Roman" w:hAnsi="Times New Roman" w:cs="Times New Roman"/>
                <w:color w:val="000000"/>
                <w:sz w:val="28"/>
                <w:szCs w:val="28"/>
              </w:rPr>
              <w:t>аудіальні</w:t>
            </w:r>
            <w:proofErr w:type="spellEnd"/>
            <w:r>
              <w:rPr>
                <w:rFonts w:ascii="Times New Roman" w:hAnsi="Times New Roman" w:cs="Times New Roman"/>
                <w:color w:val="000000"/>
                <w:sz w:val="28"/>
                <w:szCs w:val="28"/>
              </w:rPr>
              <w:t xml:space="preserve"> (радіо), візуальні (ЗМІ) та </w:t>
            </w:r>
            <w:proofErr w:type="spellStart"/>
            <w:r>
              <w:rPr>
                <w:rFonts w:ascii="Times New Roman" w:hAnsi="Times New Roman" w:cs="Times New Roman"/>
                <w:color w:val="000000"/>
                <w:sz w:val="28"/>
                <w:szCs w:val="28"/>
              </w:rPr>
              <w:t>кінестетичні</w:t>
            </w:r>
            <w:proofErr w:type="spellEnd"/>
            <w:r>
              <w:rPr>
                <w:rFonts w:ascii="Times New Roman" w:hAnsi="Times New Roman" w:cs="Times New Roman"/>
                <w:color w:val="000000"/>
                <w:sz w:val="28"/>
                <w:szCs w:val="28"/>
              </w:rPr>
              <w:t xml:space="preserve"> (фахівці з супроводу) канали</w:t>
            </w:r>
            <w:r>
              <w:rPr>
                <w:rFonts w:ascii="Times New Roman" w:hAnsi="Times New Roman" w:cs="Times New Roman"/>
                <w:sz w:val="28"/>
                <w:szCs w:val="28"/>
              </w:rPr>
              <w:t>;</w:t>
            </w:r>
          </w:p>
          <w:p w:rsidR="00752DB8" w:rsidRDefault="00752DB8" w:rsidP="00752DB8">
            <w:pPr>
              <w:numPr>
                <w:ilvl w:val="0"/>
                <w:numId w:val="15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ідвищити обізнаність ветеранів про доступні послуги, програми підтримки та можливості соціальної інтеграції</w:t>
            </w:r>
            <w:r>
              <w:rPr>
                <w:rFonts w:ascii="Times New Roman" w:hAnsi="Times New Roman" w:cs="Times New Roman"/>
                <w:sz w:val="28"/>
                <w:szCs w:val="28"/>
              </w:rPr>
              <w:t>;</w:t>
            </w:r>
          </w:p>
          <w:p w:rsidR="00752DB8" w:rsidRDefault="00752DB8" w:rsidP="00752DB8">
            <w:pPr>
              <w:numPr>
                <w:ilvl w:val="0"/>
                <w:numId w:val="15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озробити нові канали комунікації з ветеранами.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w:t>
            </w:r>
            <w:r>
              <w:rPr>
                <w:rFonts w:ascii="Times New Roman" w:hAnsi="Times New Roman" w:cs="Times New Roman"/>
                <w:sz w:val="28"/>
                <w:szCs w:val="28"/>
              </w:rPr>
              <w:t xml:space="preserve">, діючі військовослужбовці </w:t>
            </w:r>
            <w:r>
              <w:rPr>
                <w:rFonts w:ascii="Times New Roman" w:hAnsi="Times New Roman" w:cs="Times New Roman"/>
                <w:color w:val="000000"/>
                <w:sz w:val="28"/>
                <w:szCs w:val="28"/>
              </w:rPr>
              <w:t>та члени сімей цільової групи</w:t>
            </w:r>
            <w:r>
              <w:rPr>
                <w:rFonts w:ascii="Times New Roman" w:hAnsi="Times New Roman" w:cs="Times New Roman"/>
                <w:sz w:val="28"/>
                <w:szCs w:val="28"/>
              </w:rPr>
              <w:t>;</w:t>
            </w:r>
          </w:p>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ахівці з супроводу ветеранів</w:t>
            </w:r>
            <w:r>
              <w:rPr>
                <w:rFonts w:ascii="Times New Roman" w:hAnsi="Times New Roman" w:cs="Times New Roman"/>
                <w:sz w:val="28"/>
                <w:szCs w:val="28"/>
              </w:rPr>
              <w:t>;</w:t>
            </w:r>
          </w:p>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м</w:t>
            </w:r>
            <w:r>
              <w:rPr>
                <w:rFonts w:ascii="Times New Roman" w:hAnsi="Times New Roman" w:cs="Times New Roman"/>
                <w:color w:val="000000"/>
                <w:sz w:val="28"/>
                <w:szCs w:val="28"/>
              </w:rPr>
              <w:t>ісцеві засоби масової інформації та радіостанції</w:t>
            </w:r>
            <w:r>
              <w:rPr>
                <w:rFonts w:ascii="Times New Roman" w:hAnsi="Times New Roman" w:cs="Times New Roman"/>
                <w:sz w:val="28"/>
                <w:szCs w:val="28"/>
              </w:rPr>
              <w:t>;</w:t>
            </w:r>
          </w:p>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що працюють з ветеранами.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w:t>
            </w:r>
            <w:r>
              <w:rPr>
                <w:rFonts w:ascii="Times New Roman" w:hAnsi="Times New Roman" w:cs="Times New Roman"/>
                <w:b/>
                <w:color w:val="000000"/>
                <w:sz w:val="28"/>
                <w:szCs w:val="28"/>
              </w:rPr>
              <w:lastRenderedPageBreak/>
              <w:t xml:space="preserve">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Багато ветеранів стикаються з труднощами у доступі до інформації про послуги та програми підтримки через різні </w:t>
            </w:r>
            <w:r>
              <w:rPr>
                <w:rFonts w:ascii="Times New Roman" w:hAnsi="Times New Roman" w:cs="Times New Roman"/>
                <w:color w:val="000000"/>
                <w:sz w:val="28"/>
                <w:szCs w:val="28"/>
              </w:rPr>
              <w:lastRenderedPageBreak/>
              <w:t>способи сприйняття інформації. Відсутність адаптованих комунікаційних каналів може призводити до ізоляції та недостатньої інтеграції ветеранів у суспільство.</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обізнаності ветеранів про доступні послуги та програми підтримки</w:t>
            </w:r>
            <w:r>
              <w:rPr>
                <w:rFonts w:ascii="Times New Roman" w:hAnsi="Times New Roman" w:cs="Times New Roman"/>
                <w:sz w:val="28"/>
                <w:szCs w:val="28"/>
              </w:rPr>
              <w:t>;</w:t>
            </w:r>
          </w:p>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абезпечення доступності інформації через різні канали сприйняття</w:t>
            </w:r>
            <w:r>
              <w:rPr>
                <w:rFonts w:ascii="Times New Roman" w:hAnsi="Times New Roman" w:cs="Times New Roman"/>
                <w:sz w:val="28"/>
                <w:szCs w:val="28"/>
              </w:rPr>
              <w:t>;</w:t>
            </w:r>
          </w:p>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комунікації між ветеранами та громадою</w:t>
            </w:r>
            <w:r>
              <w:rPr>
                <w:rFonts w:ascii="Times New Roman" w:hAnsi="Times New Roman" w:cs="Times New Roman"/>
                <w:sz w:val="28"/>
                <w:szCs w:val="28"/>
              </w:rPr>
              <w:t>;</w:t>
            </w:r>
          </w:p>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соціальної інтеграції та якості життя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3"/>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птимізація витрат на інформаційні кампанії через використання ефективних каналів комунікації</w:t>
            </w:r>
            <w:r>
              <w:rPr>
                <w:rFonts w:ascii="Times New Roman" w:hAnsi="Times New Roman" w:cs="Times New Roman"/>
                <w:sz w:val="28"/>
                <w:szCs w:val="28"/>
              </w:rPr>
              <w:t>;</w:t>
            </w:r>
          </w:p>
          <w:p w:rsidR="00752DB8" w:rsidRDefault="00752DB8" w:rsidP="00752DB8">
            <w:pPr>
              <w:numPr>
                <w:ilvl w:val="0"/>
                <w:numId w:val="153"/>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ниження витрат на соціальну підтримку завдяки покращенню обізнаності ветеранів про доступні ресурси.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довіри та взаєморозуміння між ветеранами та громадою</w:t>
            </w:r>
            <w:r>
              <w:rPr>
                <w:rFonts w:ascii="Times New Roman" w:hAnsi="Times New Roman" w:cs="Times New Roman"/>
                <w:sz w:val="28"/>
                <w:szCs w:val="28"/>
              </w:rPr>
              <w:t>;</w:t>
            </w:r>
          </w:p>
          <w:p w:rsidR="00752DB8" w:rsidRDefault="00752DB8" w:rsidP="00752DB8">
            <w:pPr>
              <w:numPr>
                <w:ilvl w:val="0"/>
                <w:numId w:val="15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меншення соціальної ізоляції ветеранів</w:t>
            </w:r>
            <w:r>
              <w:rPr>
                <w:rFonts w:ascii="Times New Roman" w:hAnsi="Times New Roman" w:cs="Times New Roman"/>
                <w:sz w:val="28"/>
                <w:szCs w:val="28"/>
              </w:rPr>
              <w:t>;</w:t>
            </w:r>
          </w:p>
          <w:p w:rsidR="00752DB8" w:rsidRDefault="00752DB8" w:rsidP="00752DB8">
            <w:pPr>
              <w:numPr>
                <w:ilvl w:val="0"/>
                <w:numId w:val="15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якості життя ветеранів через доступ до необхідної інформації.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Замовлення соціологічного опитування.</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Визначення основних комунікаційних проблем.</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зустрічі з </w:t>
            </w:r>
            <w:proofErr w:type="spellStart"/>
            <w:r>
              <w:rPr>
                <w:rFonts w:ascii="Times New Roman" w:hAnsi="Times New Roman" w:cs="Times New Roman"/>
                <w:color w:val="000000"/>
                <w:sz w:val="28"/>
                <w:szCs w:val="28"/>
              </w:rPr>
              <w:t>бенефіціарами</w:t>
            </w:r>
            <w:proofErr w:type="spellEnd"/>
            <w:r>
              <w:rPr>
                <w:rFonts w:ascii="Times New Roman" w:hAnsi="Times New Roman" w:cs="Times New Roman"/>
                <w:color w:val="000000"/>
                <w:sz w:val="28"/>
                <w:szCs w:val="28"/>
              </w:rPr>
              <w:t>.</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та затвердження Комунікаційної стратегії в галузі ветеранської політики.</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Розробка заходів щодо висвітлення виконання Плану реалізації Стратегії ветеранської політики.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1 000,0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eastAsia="Arial" w:cs="Arial"/>
                <w:b/>
                <w:color w:val="000000"/>
                <w:szCs w:val="22"/>
              </w:rPr>
            </w:pPr>
            <w:r>
              <w:rPr>
                <w:rFonts w:ascii="Times New Roman" w:hAnsi="Times New Roman" w:cs="Times New Roman"/>
                <w:sz w:val="28"/>
                <w:szCs w:val="28"/>
              </w:rPr>
              <w:t>Управління комунікації та інформаційних технологій міської ради, структурні підрозділи міської ради, громадські організації (за згодою)</w:t>
            </w:r>
          </w:p>
        </w:tc>
      </w:tr>
    </w:tbl>
    <w:p w:rsidR="00752DB8" w:rsidRDefault="00752DB8" w:rsidP="00752DB8">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p w:rsidR="009738C0" w:rsidRDefault="009738C0" w:rsidP="00752DB8">
      <w:pPr>
        <w:pBdr>
          <w:top w:val="nil"/>
          <w:left w:val="nil"/>
          <w:bottom w:val="nil"/>
          <w:right w:val="nil"/>
          <w:between w:val="nil"/>
        </w:pBdr>
        <w:ind w:left="1" w:hanging="3"/>
        <w:rPr>
          <w:rFonts w:eastAsia="Arial" w:cs="Arial"/>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Стратегічна ціль Б: МІСТО МОЖЛИВОСТЕЙ ДЛЯ ВЕТЕРАНІВ</w:t>
      </w:r>
    </w:p>
    <w:p w:rsidR="009738C0" w:rsidRDefault="009738C0" w:rsidP="009738C0">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Б.1. Розвиток громадської активності ветеранів</w:t>
      </w: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p>
    <w:tbl>
      <w:tblPr>
        <w:tblW w:w="986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7"/>
        <w:gridCol w:w="2390"/>
        <w:gridCol w:w="2669"/>
        <w:gridCol w:w="1983"/>
      </w:tblGrid>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2" w:type="dxa"/>
            <w:gridSpan w:val="3"/>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Б.1.1. Партнерство заради ветеранів: обмін досвідом та співпраця</w:t>
            </w:r>
          </w:p>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FF0000"/>
                <w:sz w:val="28"/>
                <w:szCs w:val="28"/>
              </w:rPr>
            </w:pPr>
          </w:p>
        </w:tc>
      </w:tr>
      <w:tr w:rsidR="009738C0" w:rsidTr="000167E5">
        <w:trPr>
          <w:trHeight w:val="636"/>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2" w:type="dxa"/>
            <w:gridSpan w:val="3"/>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створити ефективну систему співпраці, залучивши підтримку партнерів та організувавши обмін досвідом для впровадження найкращих практик і рішень.</w:t>
            </w:r>
          </w:p>
          <w:p w:rsidR="009738C0" w:rsidRDefault="009738C0" w:rsidP="000167E5">
            <w:pPr>
              <w:pBdr>
                <w:top w:val="nil"/>
                <w:left w:val="nil"/>
                <w:bottom w:val="nil"/>
                <w:right w:val="nil"/>
                <w:between w:val="nil"/>
              </w:pBd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1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залучення </w:t>
            </w:r>
            <w:proofErr w:type="spellStart"/>
            <w:r>
              <w:rPr>
                <w:rFonts w:ascii="Times New Roman" w:hAnsi="Times New Roman" w:cs="Times New Roman"/>
                <w:color w:val="000000"/>
                <w:sz w:val="28"/>
                <w:szCs w:val="28"/>
              </w:rPr>
              <w:t>проветеранських</w:t>
            </w:r>
            <w:proofErr w:type="spellEnd"/>
            <w:r>
              <w:rPr>
                <w:rFonts w:ascii="Times New Roman" w:hAnsi="Times New Roman" w:cs="Times New Roman"/>
                <w:color w:val="000000"/>
                <w:sz w:val="28"/>
                <w:szCs w:val="28"/>
              </w:rPr>
              <w:t xml:space="preserve"> громадських організацій Коломийської міської територіальної громади до співпраці та обміну досвідом</w:t>
            </w:r>
            <w:r>
              <w:rPr>
                <w:rFonts w:ascii="Times New Roman" w:hAnsi="Times New Roman" w:cs="Times New Roman"/>
                <w:sz w:val="28"/>
                <w:szCs w:val="28"/>
              </w:rPr>
              <w:t>;</w:t>
            </w:r>
          </w:p>
          <w:p w:rsidR="009738C0" w:rsidRDefault="009738C0" w:rsidP="009738C0">
            <w:pPr>
              <w:numPr>
                <w:ilvl w:val="0"/>
                <w:numId w:val="21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алучення до співпраці міжнародних благодійних фондів</w:t>
            </w:r>
            <w:r>
              <w:rPr>
                <w:rFonts w:ascii="Times New Roman" w:hAnsi="Times New Roman" w:cs="Times New Roman"/>
                <w:sz w:val="28"/>
                <w:szCs w:val="28"/>
              </w:rPr>
              <w:t>;</w:t>
            </w:r>
          </w:p>
          <w:p w:rsidR="009738C0" w:rsidRDefault="009738C0" w:rsidP="009738C0">
            <w:pPr>
              <w:numPr>
                <w:ilvl w:val="0"/>
                <w:numId w:val="21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икористання передового досвіду інших громад, які ефективно реалізують ветеранську політику.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2" w:type="dxa"/>
            <w:gridSpan w:val="3"/>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9738C0">
            <w:pPr>
              <w:numPr>
                <w:ilvl w:val="0"/>
                <w:numId w:val="17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і</w:t>
            </w:r>
            <w:r>
              <w:rPr>
                <w:rFonts w:ascii="Times New Roman" w:hAnsi="Times New Roman" w:cs="Times New Roman"/>
                <w:color w:val="000000"/>
                <w:sz w:val="28"/>
                <w:szCs w:val="28"/>
              </w:rPr>
              <w:t>нститути громадянського суспільства та міжнародні благодійні фонди</w:t>
            </w:r>
            <w:r>
              <w:rPr>
                <w:rFonts w:ascii="Times New Roman" w:hAnsi="Times New Roman" w:cs="Times New Roman"/>
                <w:sz w:val="28"/>
                <w:szCs w:val="28"/>
              </w:rPr>
              <w:t>;</w:t>
            </w:r>
          </w:p>
          <w:p w:rsidR="009738C0" w:rsidRDefault="009738C0" w:rsidP="009738C0">
            <w:pPr>
              <w:numPr>
                <w:ilvl w:val="0"/>
                <w:numId w:val="17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і</w:t>
            </w:r>
            <w:r>
              <w:rPr>
                <w:rFonts w:ascii="Times New Roman" w:hAnsi="Times New Roman" w:cs="Times New Roman"/>
                <w:color w:val="000000"/>
                <w:sz w:val="28"/>
                <w:szCs w:val="28"/>
              </w:rPr>
              <w:t>нші територіальні громади</w:t>
            </w:r>
            <w:r>
              <w:rPr>
                <w:rFonts w:ascii="Times New Roman" w:hAnsi="Times New Roman" w:cs="Times New Roman"/>
                <w:sz w:val="28"/>
                <w:szCs w:val="28"/>
              </w:rPr>
              <w:t>;</w:t>
            </w:r>
          </w:p>
          <w:p w:rsidR="009738C0" w:rsidRDefault="009738C0" w:rsidP="009738C0">
            <w:pPr>
              <w:numPr>
                <w:ilvl w:val="0"/>
                <w:numId w:val="17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w:t>
            </w:r>
            <w:proofErr w:type="spellStart"/>
            <w:r>
              <w:rPr>
                <w:rFonts w:ascii="Times New Roman" w:hAnsi="Times New Roman" w:cs="Times New Roman"/>
                <w:color w:val="000000"/>
                <w:sz w:val="28"/>
                <w:szCs w:val="28"/>
              </w:rPr>
              <w:t>ветеранки</w:t>
            </w:r>
            <w:proofErr w:type="spellEnd"/>
            <w:r>
              <w:rPr>
                <w:rFonts w:ascii="Times New Roman" w:hAnsi="Times New Roman" w:cs="Times New Roman"/>
                <w:color w:val="000000"/>
                <w:sz w:val="28"/>
                <w:szCs w:val="28"/>
              </w:rPr>
              <w:t xml:space="preserve"> війни, </w:t>
            </w:r>
            <w:r>
              <w:rPr>
                <w:rFonts w:ascii="Times New Roman" w:hAnsi="Times New Roman" w:cs="Times New Roman"/>
                <w:sz w:val="28"/>
                <w:szCs w:val="28"/>
              </w:rPr>
              <w:t>особи з інвалідністю внаслідок війни, військовослужбовці;</w:t>
            </w:r>
          </w:p>
          <w:p w:rsidR="009738C0" w:rsidRDefault="009738C0" w:rsidP="009738C0">
            <w:pPr>
              <w:numPr>
                <w:ilvl w:val="0"/>
                <w:numId w:val="17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Коломийській міській територіальній громаді функціонує значна кількість громадських та/або благодійних організацій, статутна діяльність яких спрямована на підтримку цільової аудиторії. Кожна з організацій прагне допомоги ветеранам та членам їх сімей. Часто мають передовий досвід.</w:t>
            </w:r>
          </w:p>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Міжнародні благодійні фонди використовують закордонний досвід, який може бути використаний у нашій країні і зокрема в Коломийській МТГ.</w:t>
            </w:r>
          </w:p>
        </w:tc>
      </w:tr>
      <w:tr w:rsidR="009738C0" w:rsidTr="000167E5">
        <w:trPr>
          <w:trHeight w:val="1808"/>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0167E5">
            <w:pPr>
              <w:ind w:left="1" w:hanging="3"/>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спрямований на створення ефективної системи співпраці між організаціями, що дозволить кожній із них працювати в унікальному напрямі, закривати більше потреб ветеранів та ефективніше використовувати фінансові ресурси. </w:t>
            </w:r>
          </w:p>
          <w:p w:rsidR="009738C0" w:rsidRDefault="009738C0"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Запозичення досвіду інших громад та міжнародного досвіду.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tcPr>
          <w:p w:rsidR="009738C0" w:rsidRDefault="009738C0" w:rsidP="009738C0">
            <w:pPr>
              <w:numPr>
                <w:ilvl w:val="0"/>
                <w:numId w:val="219"/>
              </w:numPr>
              <w:pBdr>
                <w:top w:val="nil"/>
                <w:left w:val="nil"/>
                <w:bottom w:val="nil"/>
                <w:right w:val="nil"/>
                <w:between w:val="nil"/>
              </w:pBdr>
              <w:suppressAutoHyphens/>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можливість залучення коштів /ресурсів від донорів та партнерів.</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2" w:type="dxa"/>
            <w:gridSpan w:val="3"/>
            <w:tcMar>
              <w:top w:w="0" w:type="dxa"/>
              <w:left w:w="93" w:type="dxa"/>
              <w:bottom w:w="0" w:type="dxa"/>
              <w:right w:w="108" w:type="dxa"/>
            </w:tcMar>
            <w:vAlign w:val="center"/>
          </w:tcPr>
          <w:p w:rsidR="009738C0" w:rsidRDefault="009738C0" w:rsidP="009738C0">
            <w:pPr>
              <w:numPr>
                <w:ilvl w:val="0"/>
                <w:numId w:val="22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proofErr w:type="spellStart"/>
            <w:r>
              <w:rPr>
                <w:rFonts w:ascii="Times New Roman" w:hAnsi="Times New Roman" w:cs="Times New Roman"/>
                <w:sz w:val="28"/>
                <w:szCs w:val="28"/>
              </w:rPr>
              <w:t>розширенння</w:t>
            </w:r>
            <w:proofErr w:type="spellEnd"/>
            <w:r>
              <w:rPr>
                <w:rFonts w:ascii="Times New Roman" w:hAnsi="Times New Roman" w:cs="Times New Roman"/>
                <w:sz w:val="28"/>
                <w:szCs w:val="28"/>
              </w:rPr>
              <w:t xml:space="preserve"> спектру послуг для цільової аудиторії за рахунок унікальних ініціатив кожної організації;</w:t>
            </w:r>
          </w:p>
          <w:p w:rsidR="009738C0" w:rsidRDefault="009738C0" w:rsidP="009738C0">
            <w:pPr>
              <w:numPr>
                <w:ilvl w:val="0"/>
                <w:numId w:val="22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кількість охоплення цільової аудиторії, які отримують якісну підтримку.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щорічних круглих столів з громадськими організаціями.</w:t>
            </w:r>
          </w:p>
          <w:p w:rsidR="009738C0" w:rsidRDefault="009738C0" w:rsidP="009738C0">
            <w:pPr>
              <w:numPr>
                <w:ilvl w:val="0"/>
                <w:numId w:val="16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Реалізація ініціатив громадських організацій.</w:t>
            </w:r>
          </w:p>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поїздок для обміну досвідом до інших територіальних громад.</w:t>
            </w:r>
          </w:p>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Використання напрацювань інших громад та світової практики. </w:t>
            </w:r>
          </w:p>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Написання проектних заявок.</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90"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9" w:type="dxa"/>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3"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90"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100,0</w:t>
            </w:r>
          </w:p>
        </w:tc>
        <w:tc>
          <w:tcPr>
            <w:tcW w:w="2669" w:type="dxa"/>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200,0</w:t>
            </w:r>
          </w:p>
        </w:tc>
        <w:tc>
          <w:tcPr>
            <w:tcW w:w="1983"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300,0</w:t>
            </w:r>
          </w:p>
        </w:tc>
      </w:tr>
      <w:tr w:rsidR="009738C0" w:rsidTr="000167E5">
        <w:trPr>
          <w:trHeight w:val="70"/>
        </w:trPr>
        <w:tc>
          <w:tcPr>
            <w:tcW w:w="2827" w:type="dxa"/>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Єдиний центр надання реабілітаційних та соціальних послуг міста Коломиї, відділ інвестиційної політики міської ради, КУ “Інститут громади”,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455E63"/>
          <w:sz w:val="28"/>
          <w:szCs w:val="28"/>
        </w:rPr>
      </w:pPr>
      <w:r>
        <w:rPr>
          <w:rFonts w:ascii="Times New Roman" w:hAnsi="Times New Roman" w:cs="Times New Roman"/>
          <w:b/>
          <w:color w:val="455E63"/>
          <w:sz w:val="28"/>
          <w:szCs w:val="28"/>
        </w:rPr>
        <w:t> </w:t>
      </w: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28"/>
        <w:gridCol w:w="2389"/>
        <w:gridCol w:w="2668"/>
        <w:gridCol w:w="1984"/>
      </w:tblGrid>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Б.1.2. Координація роботи </w:t>
            </w:r>
            <w:proofErr w:type="spellStart"/>
            <w:r>
              <w:rPr>
                <w:rFonts w:ascii="Times New Roman" w:hAnsi="Times New Roman" w:cs="Times New Roman"/>
                <w:b/>
                <w:color w:val="000000"/>
                <w:sz w:val="28"/>
                <w:szCs w:val="28"/>
              </w:rPr>
              <w:t>проветеранських</w:t>
            </w:r>
            <w:proofErr w:type="spellEnd"/>
            <w:r>
              <w:rPr>
                <w:rFonts w:ascii="Times New Roman" w:hAnsi="Times New Roman" w:cs="Times New Roman"/>
                <w:b/>
                <w:color w:val="000000"/>
                <w:sz w:val="28"/>
                <w:szCs w:val="28"/>
              </w:rPr>
              <w:t xml:space="preserve"> організацій</w:t>
            </w:r>
          </w:p>
        </w:tc>
      </w:tr>
      <w:tr w:rsidR="009738C0" w:rsidTr="000167E5">
        <w:trPr>
          <w:trHeight w:val="636"/>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Оперативна ціль Стратегії </w:t>
            </w:r>
            <w:r>
              <w:rPr>
                <w:rFonts w:ascii="Times New Roman" w:hAnsi="Times New Roman" w:cs="Times New Roman"/>
                <w:b/>
                <w:color w:val="000000"/>
                <w:sz w:val="28"/>
                <w:szCs w:val="28"/>
              </w:rPr>
              <w:lastRenderedPageBreak/>
              <w:t>ветеранської політики</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Б.1. Розвиток громадської активності ветеранів</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 xml:space="preserve">а: </w:t>
            </w:r>
            <w:r>
              <w:rPr>
                <w:rFonts w:ascii="Times New Roman" w:hAnsi="Times New Roman" w:cs="Times New Roman"/>
                <w:color w:val="000000"/>
                <w:sz w:val="28"/>
                <w:szCs w:val="28"/>
              </w:rPr>
              <w:t xml:space="preserve">підвищення ефективності залучення грантових коштів громадськими організаціями, уникнення дублювання напрямків діяльності та розширення спектру послуг шляхом забезпечення ефективної координації роботи </w:t>
            </w:r>
            <w:proofErr w:type="spellStart"/>
            <w:r>
              <w:rPr>
                <w:rFonts w:ascii="Times New Roman" w:hAnsi="Times New Roman" w:cs="Times New Roman"/>
                <w:color w:val="000000"/>
                <w:sz w:val="28"/>
                <w:szCs w:val="28"/>
              </w:rPr>
              <w:t>проветеранських</w:t>
            </w:r>
            <w:proofErr w:type="spellEnd"/>
            <w:r>
              <w:rPr>
                <w:rFonts w:ascii="Times New Roman" w:hAnsi="Times New Roman" w:cs="Times New Roman"/>
                <w:color w:val="000000"/>
                <w:sz w:val="28"/>
                <w:szCs w:val="28"/>
              </w:rPr>
              <w:t xml:space="preserve"> громадських організацій Коломийської міської територіальної громади.</w:t>
            </w:r>
          </w:p>
          <w:p w:rsidR="009738C0" w:rsidRDefault="009738C0" w:rsidP="000167E5">
            <w:pPr>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21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забезпечити координацію зусиль організацій, щоб уникнути дублювання ініціатив на сфокусувати їх на унікальних напрямках допомоги;</w:t>
            </w:r>
          </w:p>
          <w:p w:rsidR="009738C0" w:rsidRDefault="009738C0" w:rsidP="009738C0">
            <w:pPr>
              <w:numPr>
                <w:ilvl w:val="0"/>
                <w:numId w:val="21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підвищити рівень залучення міжнародних та національних грантів для підтримки ветеранської спільноти. </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2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члени сімей цільової групи, члени сімей загиблих (померлих) захисників України, </w:t>
            </w:r>
            <w:r>
              <w:rPr>
                <w:rFonts w:ascii="Times New Roman" w:hAnsi="Times New Roman" w:cs="Times New Roman"/>
                <w:color w:val="000000"/>
                <w:sz w:val="28"/>
                <w:szCs w:val="28"/>
              </w:rPr>
              <w:t>члени сімей осіб, які зникли безвісти</w:t>
            </w:r>
            <w:r>
              <w:rPr>
                <w:rFonts w:ascii="Times New Roman" w:hAnsi="Times New Roman" w:cs="Times New Roman"/>
                <w:sz w:val="28"/>
                <w:szCs w:val="28"/>
              </w:rPr>
              <w:t>;</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 xml:space="preserve">інститути громадянського суспільства; </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проветеранських</w:t>
            </w:r>
            <w:proofErr w:type="spellEnd"/>
            <w:r>
              <w:rPr>
                <w:rFonts w:ascii="Times New Roman" w:hAnsi="Times New Roman" w:cs="Times New Roman"/>
                <w:sz w:val="28"/>
                <w:szCs w:val="28"/>
              </w:rPr>
              <w:t xml:space="preserve"> та ветеранських організації.</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Коломийській міській територіальній громаді функціонує значна кількість громадських та/або благодійних організацій, статутна діяльність яких спрямована на підтримку цільової аудиторії. Кожна з організацій прагне допомоги ветеранам та членам їх сімей, проте через відсутність координації виникає низка проблем. Серед основних це: дублювання діяльності – кілька організацій працюють над однаковими напрямами, що не дозволяє рівномірно розп</w:t>
            </w:r>
            <w:r>
              <w:rPr>
                <w:rFonts w:ascii="Times New Roman" w:hAnsi="Times New Roman" w:cs="Times New Roman"/>
                <w:sz w:val="28"/>
                <w:szCs w:val="28"/>
              </w:rPr>
              <w:t>о</w:t>
            </w:r>
            <w:r>
              <w:rPr>
                <w:rFonts w:ascii="Times New Roman" w:hAnsi="Times New Roman" w:cs="Times New Roman"/>
                <w:color w:val="000000"/>
                <w:sz w:val="28"/>
                <w:szCs w:val="28"/>
              </w:rPr>
              <w:t>діляти ресурси; організації можуть конкурувати за одні й ті самі ресурси, тощо.</w:t>
            </w:r>
          </w:p>
        </w:tc>
      </w:tr>
      <w:tr w:rsidR="009738C0" w:rsidTr="000167E5">
        <w:trPr>
          <w:trHeight w:val="638"/>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зменшено кількість дублювання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w:t>
            </w:r>
          </w:p>
          <w:p w:rsidR="009738C0" w:rsidRDefault="009738C0" w:rsidP="009738C0">
            <w:pPr>
              <w:numPr>
                <w:ilvl w:val="0"/>
                <w:numId w:val="20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раціональніше використано ресурси.</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8"/>
              </w:numPr>
              <w:pBdr>
                <w:top w:val="nil"/>
                <w:left w:val="nil"/>
                <w:bottom w:val="nil"/>
                <w:right w:val="nil"/>
                <w:between w:val="nil"/>
              </w:pBdr>
              <w:suppressAutoHyphens/>
              <w:ind w:leftChars="-1" w:left="284" w:hangingChars="102" w:hanging="286"/>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залучено додаткові грантові кошти.</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0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розширено спектр послуг для цільової аудиторії за рахунок унікальних ініціатив кожної організації;</w:t>
            </w:r>
          </w:p>
          <w:p w:rsidR="009738C0" w:rsidRDefault="009738C0" w:rsidP="009738C0">
            <w:pPr>
              <w:numPr>
                <w:ilvl w:val="0"/>
                <w:numId w:val="20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збільшено кількість охоплення цільової аудиторії, які отримують якісну підтримку.</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b/>
                <w:color w:val="000000"/>
                <w:sz w:val="28"/>
                <w:szCs w:val="28"/>
              </w:rPr>
            </w:pPr>
            <w:r>
              <w:rPr>
                <w:rFonts w:ascii="Times New Roman" w:hAnsi="Times New Roman" w:cs="Times New Roman"/>
                <w:b/>
                <w:sz w:val="28"/>
                <w:szCs w:val="28"/>
              </w:rPr>
              <w:t>екологічний вплив</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15"/>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2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кладення меморандумів з громадськими організаціями з метою збереження унікальності кожної організації</w:t>
            </w:r>
            <w:r>
              <w:rPr>
                <w:rFonts w:ascii="Times New Roman" w:hAnsi="Times New Roman" w:cs="Times New Roman"/>
                <w:sz w:val="28"/>
                <w:szCs w:val="28"/>
              </w:rPr>
              <w:t>.</w:t>
            </w:r>
          </w:p>
          <w:p w:rsidR="009738C0" w:rsidRDefault="009738C0" w:rsidP="009738C0">
            <w:pPr>
              <w:numPr>
                <w:ilvl w:val="0"/>
                <w:numId w:val="22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платформи комунікації між організаціями для обміну інформацією</w:t>
            </w:r>
            <w:r>
              <w:rPr>
                <w:rFonts w:ascii="Times New Roman" w:hAnsi="Times New Roman" w:cs="Times New Roman"/>
                <w:sz w:val="28"/>
                <w:szCs w:val="28"/>
              </w:rPr>
              <w:t>.</w:t>
            </w:r>
          </w:p>
          <w:p w:rsidR="009738C0" w:rsidRDefault="009738C0" w:rsidP="009738C0">
            <w:pPr>
              <w:numPr>
                <w:ilvl w:val="0"/>
                <w:numId w:val="22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єдиного плану розвитку ініціатив на основі аналізу потреб цільової аудиторії та можливостей кожної організації.</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9"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4"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9"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100,0</w:t>
            </w:r>
          </w:p>
        </w:tc>
        <w:tc>
          <w:tcPr>
            <w:tcW w:w="266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w:t>
            </w:r>
            <w:r>
              <w:rPr>
                <w:rFonts w:ascii="Times New Roman" w:hAnsi="Times New Roman" w:cs="Times New Roman"/>
                <w:color w:val="000000"/>
                <w:sz w:val="28"/>
                <w:szCs w:val="28"/>
              </w:rPr>
              <w:t>0</w:t>
            </w:r>
          </w:p>
        </w:tc>
        <w:tc>
          <w:tcPr>
            <w:tcW w:w="1984"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w:t>
            </w:r>
            <w:r>
              <w:rPr>
                <w:rFonts w:ascii="Times New Roman" w:hAnsi="Times New Roman" w:cs="Times New Roman"/>
                <w:color w:val="000000"/>
                <w:sz w:val="28"/>
                <w:szCs w:val="28"/>
              </w:rPr>
              <w:t>0</w:t>
            </w:r>
          </w:p>
        </w:tc>
      </w:tr>
      <w:tr w:rsidR="009738C0" w:rsidTr="000167E5">
        <w:trPr>
          <w:trHeight w:val="70"/>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color w:val="000000"/>
                <w:sz w:val="28"/>
                <w:szCs w:val="28"/>
              </w:rPr>
              <w:t> </w:t>
            </w:r>
            <w:r>
              <w:rPr>
                <w:rFonts w:ascii="Times New Roman" w:hAnsi="Times New Roman" w:cs="Times New Roman"/>
                <w:sz w:val="28"/>
                <w:szCs w:val="28"/>
              </w:rPr>
              <w:t>Єдиний центр надання реабілітаційних та соціальних послуг міста Коломиї,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455E63"/>
          <w:sz w:val="28"/>
          <w:szCs w:val="28"/>
        </w:rPr>
      </w:pPr>
      <w:r>
        <w:rPr>
          <w:rFonts w:ascii="Times New Roman" w:hAnsi="Times New Roman" w:cs="Times New Roman"/>
          <w:b/>
          <w:color w:val="455E63"/>
          <w:sz w:val="28"/>
          <w:szCs w:val="28"/>
        </w:rPr>
        <w:t> </w:t>
      </w: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388"/>
        <w:gridCol w:w="2669"/>
        <w:gridCol w:w="1982"/>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Б.1.3. Створ</w:t>
            </w:r>
            <w:r>
              <w:rPr>
                <w:rFonts w:ascii="Times New Roman" w:hAnsi="Times New Roman" w:cs="Times New Roman"/>
                <w:b/>
                <w:sz w:val="28"/>
                <w:szCs w:val="28"/>
              </w:rPr>
              <w:t xml:space="preserve">ення </w:t>
            </w:r>
            <w:r>
              <w:rPr>
                <w:rFonts w:ascii="Times New Roman" w:hAnsi="Times New Roman" w:cs="Times New Roman"/>
                <w:b/>
                <w:color w:val="000000"/>
                <w:sz w:val="28"/>
                <w:szCs w:val="28"/>
              </w:rPr>
              <w:t>груп самодопомоги для відновлення</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створення сприятливих умов для емоційного та соціального відновлення ветеранів, членів їхніх родин, а також сімей загиблих і безвісти зниклих шляхом організації груп самодопомоги, які сприятимуть взаємній підтримці, розумінню та полегшенню адаптації до мирного життя.</w:t>
            </w:r>
          </w:p>
          <w:p w:rsidR="009738C0" w:rsidRDefault="009738C0" w:rsidP="000167E5">
            <w:pPr>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6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створити простір та умови для соціального відновлення цільової аудиторії;</w:t>
            </w:r>
          </w:p>
          <w:p w:rsidR="009738C0" w:rsidRDefault="009738C0" w:rsidP="009738C0">
            <w:pPr>
              <w:numPr>
                <w:ilvl w:val="0"/>
                <w:numId w:val="16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залучати </w:t>
            </w:r>
            <w:proofErr w:type="spellStart"/>
            <w:r>
              <w:rPr>
                <w:rFonts w:ascii="Times New Roman" w:hAnsi="Times New Roman" w:cs="Times New Roman"/>
                <w:color w:val="000000"/>
                <w:sz w:val="28"/>
                <w:szCs w:val="28"/>
              </w:rPr>
              <w:t>фасилітаторів</w:t>
            </w:r>
            <w:proofErr w:type="spellEnd"/>
            <w:r>
              <w:rPr>
                <w:rFonts w:ascii="Times New Roman" w:hAnsi="Times New Roman" w:cs="Times New Roman"/>
                <w:color w:val="000000"/>
                <w:sz w:val="28"/>
                <w:szCs w:val="28"/>
              </w:rPr>
              <w:t xml:space="preserve"> до </w:t>
            </w:r>
            <w:proofErr w:type="spellStart"/>
            <w:r>
              <w:rPr>
                <w:rFonts w:ascii="Times New Roman" w:hAnsi="Times New Roman" w:cs="Times New Roman"/>
                <w:color w:val="000000"/>
                <w:sz w:val="28"/>
                <w:szCs w:val="28"/>
              </w:rPr>
              <w:t>модерації</w:t>
            </w:r>
            <w:proofErr w:type="spellEnd"/>
            <w:r>
              <w:rPr>
                <w:rFonts w:ascii="Times New Roman" w:hAnsi="Times New Roman" w:cs="Times New Roman"/>
                <w:color w:val="000000"/>
                <w:sz w:val="28"/>
                <w:szCs w:val="28"/>
              </w:rPr>
              <w:t xml:space="preserve"> груп та фахівців для проведення консультацій.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1"/>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Військові, які повертаються з війни, та їхні родини стикаються з серйозними труднощами, що ускладнюють їхню адаптацію до мирного життя. Психологічні травми, посттравматичний стресовий розлад, депресія та соціальна ізоляція стають для них серйозними випробуваннями. Часто вони відчувають нестачу належної державної підтримки та кваліфікованих спеціалістів, які могли б допомогти подолати ці виклики.    Окрім того, суспільство не завжди розуміє їхні переживання, що лише посилює відчуття самотності та втрати сенсу життя. У таких умовах повернення до звичайного існування стає складним і болючим процесом. Групи самодопомоги створюють безпечний простір, де люди з подібним досвідом можуть підтримувати один одного, ділитися своїми переживаннями та знаходити розуміння, що значно сприяє їхньому емоційному та соціальному відновленню.</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психологічного стану учасників, зниження рівня стресу, депресії;</w:t>
            </w:r>
          </w:p>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соціальна адаптація, легший процес інтеграції в мирне життя;</w:t>
            </w:r>
          </w:p>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почуття спільноти – створення довірчого середовища, де учасники відчуватимуть підтримку та розуміння.</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w:t>
            </w:r>
            <w:r>
              <w:rPr>
                <w:rFonts w:ascii="Times New Roman" w:hAnsi="Times New Roman" w:cs="Times New Roman"/>
                <w:sz w:val="28"/>
                <w:szCs w:val="28"/>
              </w:rPr>
              <w:t>ення</w:t>
            </w:r>
            <w:r>
              <w:rPr>
                <w:rFonts w:ascii="Times New Roman" w:hAnsi="Times New Roman" w:cs="Times New Roman"/>
                <w:color w:val="000000"/>
                <w:sz w:val="28"/>
                <w:szCs w:val="28"/>
              </w:rPr>
              <w:t xml:space="preserve"> витрат на медичне та соціальне забезпечення</w:t>
            </w:r>
            <w:r>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формування культури </w:t>
            </w:r>
            <w:proofErr w:type="spellStart"/>
            <w:r>
              <w:rPr>
                <w:rFonts w:ascii="Times New Roman" w:hAnsi="Times New Roman" w:cs="Times New Roman"/>
                <w:color w:val="000000"/>
                <w:sz w:val="28"/>
                <w:szCs w:val="28"/>
              </w:rPr>
              <w:t>взаємопідтримки</w:t>
            </w:r>
            <w:proofErr w:type="spellEnd"/>
            <w:r>
              <w:rPr>
                <w:rFonts w:ascii="Times New Roman" w:hAnsi="Times New Roman" w:cs="Times New Roman"/>
                <w:color w:val="000000"/>
                <w:sz w:val="28"/>
                <w:szCs w:val="28"/>
              </w:rPr>
              <w:t xml:space="preserve"> у суспільстві;</w:t>
            </w:r>
          </w:p>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посилення соціальної згуртованості – активне включення цільової аудиторії в громадське життя та подолання стигматизації психологічних проблем.</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color w:val="000000"/>
                <w:sz w:val="28"/>
                <w:szCs w:val="28"/>
              </w:rPr>
              <w:t xml:space="preserve">   Н</w:t>
            </w:r>
            <w:r>
              <w:rPr>
                <w:rFonts w:ascii="Times New Roman" w:hAnsi="Times New Roman" w:cs="Times New Roman"/>
                <w:sz w:val="28"/>
                <w:szCs w:val="28"/>
              </w:rPr>
              <w:t>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простору підтримки «Гарт» для організації та проведення груп самодопомоги</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lastRenderedPageBreak/>
              <w:t>Н</w:t>
            </w:r>
            <w:r>
              <w:rPr>
                <w:rFonts w:ascii="Times New Roman" w:hAnsi="Times New Roman" w:cs="Times New Roman"/>
                <w:color w:val="000000"/>
                <w:sz w:val="28"/>
                <w:szCs w:val="28"/>
              </w:rPr>
              <w:t xml:space="preserve">авчання та/або залучення </w:t>
            </w:r>
            <w:proofErr w:type="spellStart"/>
            <w:r>
              <w:rPr>
                <w:rFonts w:ascii="Times New Roman" w:hAnsi="Times New Roman" w:cs="Times New Roman"/>
                <w:color w:val="000000"/>
                <w:sz w:val="28"/>
                <w:szCs w:val="28"/>
              </w:rPr>
              <w:t>фасилітаторів</w:t>
            </w:r>
            <w:proofErr w:type="spellEnd"/>
            <w:r>
              <w:rPr>
                <w:rFonts w:ascii="Times New Roman" w:hAnsi="Times New Roman" w:cs="Times New Roman"/>
                <w:color w:val="000000"/>
                <w:sz w:val="28"/>
                <w:szCs w:val="28"/>
              </w:rPr>
              <w:t xml:space="preserve"> до </w:t>
            </w:r>
            <w:proofErr w:type="spellStart"/>
            <w:r>
              <w:rPr>
                <w:rFonts w:ascii="Times New Roman" w:hAnsi="Times New Roman" w:cs="Times New Roman"/>
                <w:color w:val="000000"/>
                <w:sz w:val="28"/>
                <w:szCs w:val="28"/>
              </w:rPr>
              <w:t>модерації</w:t>
            </w:r>
            <w:proofErr w:type="spellEnd"/>
            <w:r>
              <w:rPr>
                <w:rFonts w:ascii="Times New Roman" w:hAnsi="Times New Roman" w:cs="Times New Roman"/>
                <w:color w:val="000000"/>
                <w:sz w:val="28"/>
                <w:szCs w:val="28"/>
              </w:rPr>
              <w:t xml:space="preserve"> груп</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груп самодопомоги – організація зустрічей, залучення учасників, створення безпечного простору для спілкування</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алучення фахівців (психологів, соціальних працівників) для проведення консультацій та тренінгів</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оширення інформації про групи через соціальні мережі, ЗМІ та громадські ініціативи.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w:t>
            </w:r>
            <w:r>
              <w:rPr>
                <w:rFonts w:ascii="Times New Roman" w:hAnsi="Times New Roman" w:cs="Times New Roman"/>
                <w:sz w:val="28"/>
                <w:szCs w:val="28"/>
              </w:rPr>
              <w:t>,</w:t>
            </w:r>
            <w:r>
              <w:rPr>
                <w:rFonts w:ascii="Times New Roman" w:hAnsi="Times New Roman" w:cs="Times New Roman"/>
                <w:color w:val="000000"/>
                <w:sz w:val="28"/>
                <w:szCs w:val="28"/>
              </w:rPr>
              <w:t>0</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1 000,0</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1 500,0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Єдиний центр надання реабілітаційних та соціальних послуг міста Коломиї, ГО “Сила громади”, громадські організації (за згодою)</w:t>
            </w:r>
          </w:p>
        </w:tc>
      </w:tr>
    </w:tbl>
    <w:p w:rsidR="009738C0" w:rsidRDefault="009738C0" w:rsidP="009738C0">
      <w:pPr>
        <w:keepNext/>
        <w:keepLines/>
        <w:pBdr>
          <w:top w:val="nil"/>
          <w:left w:val="nil"/>
          <w:bottom w:val="nil"/>
          <w:right w:val="nil"/>
          <w:between w:val="nil"/>
        </w:pBdr>
        <w:tabs>
          <w:tab w:val="left" w:pos="709"/>
        </w:tabs>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388"/>
        <w:gridCol w:w="2669"/>
        <w:gridCol w:w="1982"/>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rPr>
                <w:rFonts w:ascii="Times New Roman" w:hAnsi="Times New Roman" w:cs="Times New Roman"/>
                <w:b/>
                <w:sz w:val="28"/>
                <w:szCs w:val="28"/>
              </w:rPr>
            </w:pPr>
            <w:r>
              <w:rPr>
                <w:rFonts w:ascii="Times New Roman" w:hAnsi="Times New Roman" w:cs="Times New Roman"/>
                <w:b/>
                <w:sz w:val="28"/>
                <w:szCs w:val="28"/>
              </w:rPr>
              <w:t>Б.1.4. Оновлення роботи Координаційної ради підтримки Захисників України міської ради</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jc w:val="both"/>
              <w:rPr>
                <w:rFonts w:ascii="Times New Roman" w:hAnsi="Times New Roman" w:cs="Times New Roman"/>
                <w:sz w:val="28"/>
                <w:szCs w:val="28"/>
              </w:rPr>
            </w:pPr>
            <w:r>
              <w:rPr>
                <w:rFonts w:ascii="Times New Roman" w:hAnsi="Times New Roman" w:cs="Times New Roman"/>
                <w:sz w:val="28"/>
                <w:szCs w:val="28"/>
              </w:rPr>
              <w:t>Б.1. Розвиток громадянської активності ветеранів</w:t>
            </w:r>
          </w:p>
          <w:p w:rsidR="009738C0" w:rsidRDefault="009738C0" w:rsidP="000167E5">
            <w:pPr>
              <w:keepNext/>
              <w:keepLines/>
              <w:tabs>
                <w:tab w:val="left" w:pos="709"/>
              </w:tabs>
              <w:ind w:left="1" w:hanging="3"/>
              <w:rPr>
                <w:rFonts w:ascii="Times New Roman" w:hAnsi="Times New Roman" w:cs="Times New Roman"/>
                <w:b/>
                <w:sz w:val="28"/>
                <w:szCs w:val="28"/>
              </w:rPr>
            </w:pPr>
            <w:r>
              <w:rPr>
                <w:rFonts w:ascii="Times New Roman" w:hAnsi="Times New Roman" w:cs="Times New Roman"/>
                <w:b/>
                <w:sz w:val="28"/>
                <w:szCs w:val="28"/>
              </w:rPr>
              <w:t xml:space="preserve">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jc w:val="both"/>
              <w:rPr>
                <w:rFonts w:ascii="Times New Roman" w:hAnsi="Times New Roman" w:cs="Times New Roman"/>
                <w:sz w:val="28"/>
                <w:szCs w:val="28"/>
              </w:rPr>
            </w:pPr>
            <w:r>
              <w:rPr>
                <w:rFonts w:ascii="Times New Roman" w:hAnsi="Times New Roman" w:cs="Times New Roman"/>
                <w:b/>
                <w:sz w:val="28"/>
                <w:szCs w:val="28"/>
              </w:rPr>
              <w:t xml:space="preserve">Мета: </w:t>
            </w:r>
            <w:r>
              <w:rPr>
                <w:rFonts w:ascii="Times New Roman" w:hAnsi="Times New Roman" w:cs="Times New Roman"/>
                <w:sz w:val="28"/>
                <w:szCs w:val="28"/>
              </w:rPr>
              <w:t>підвищити ефективність діяльності Координаційної ради підтримки Захисників України міської ради шляхом оновлення її роботи, удосконалення механізмів взаємодії та залучення нових ресурсів для підтримки ветеранів і їхніх родин.</w:t>
            </w:r>
          </w:p>
          <w:p w:rsidR="009738C0" w:rsidRDefault="009738C0" w:rsidP="000167E5">
            <w:pPr>
              <w:keepNext/>
              <w:keepLines/>
              <w:tabs>
                <w:tab w:val="left" w:pos="709"/>
              </w:tabs>
              <w:ind w:left="1" w:hanging="3"/>
              <w:rPr>
                <w:rFonts w:ascii="Times New Roman" w:hAnsi="Times New Roman" w:cs="Times New Roman"/>
                <w:b/>
                <w:sz w:val="28"/>
                <w:szCs w:val="28"/>
              </w:rPr>
            </w:pPr>
            <w:r>
              <w:rPr>
                <w:rFonts w:ascii="Times New Roman" w:hAnsi="Times New Roman" w:cs="Times New Roman"/>
                <w:b/>
                <w:sz w:val="28"/>
                <w:szCs w:val="28"/>
              </w:rPr>
              <w:t>Завдання:</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оптимізувати структуру та функціонал ради;</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посилити взаємодію з ветеранами та їхніми родинами;</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забезпечити обмін досвідом та співпрацю з партнерами;</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запровадити сучасні інструменти управління та моніторингу;</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підвищити рівень поінформованості та </w:t>
            </w:r>
            <w:proofErr w:type="spellStart"/>
            <w:r>
              <w:rPr>
                <w:rFonts w:ascii="Times New Roman" w:hAnsi="Times New Roman" w:cs="Times New Roman"/>
                <w:sz w:val="28"/>
                <w:szCs w:val="28"/>
              </w:rPr>
              <w:t>адвокації</w:t>
            </w:r>
            <w:proofErr w:type="spellEnd"/>
            <w:r>
              <w:rPr>
                <w:rFonts w:ascii="Times New Roman" w:hAnsi="Times New Roman" w:cs="Times New Roman"/>
                <w:sz w:val="28"/>
                <w:szCs w:val="28"/>
              </w:rPr>
              <w:t xml:space="preserve"> прав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0"/>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keepNext/>
              <w:keepLines/>
              <w:numPr>
                <w:ilvl w:val="0"/>
                <w:numId w:val="220"/>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населення громади.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Інколи виникають непорозуміння між органами місцевого самоврядування, державними органами, надавачами послуг, окремими громадянами та ветеранами, військовими, родинами загиблих та зниклих безвісти у підході до вирішення ветеранських питань.</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177"/>
              </w:numPr>
              <w:tabs>
                <w:tab w:val="left" w:pos="285"/>
              </w:tabs>
              <w:suppressAutoHyphens/>
              <w:spacing w:line="1" w:lineRule="atLeast"/>
              <w:ind w:left="285" w:hanging="285"/>
              <w:jc w:val="both"/>
              <w:textDirection w:val="btLr"/>
              <w:textAlignment w:val="top"/>
              <w:outlineLvl w:val="0"/>
              <w:rPr>
                <w:rFonts w:ascii="Times New Roman" w:hAnsi="Times New Roman" w:cs="Times New Roman"/>
              </w:rPr>
            </w:pPr>
            <w:r>
              <w:rPr>
                <w:rFonts w:ascii="Times New Roman" w:hAnsi="Times New Roman" w:cs="Times New Roman"/>
                <w:sz w:val="28"/>
                <w:szCs w:val="28"/>
              </w:rPr>
              <w:t>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вшанування національної пам'яті, формування активної громадянської позиції;</w:t>
            </w:r>
          </w:p>
          <w:p w:rsidR="009738C0" w:rsidRDefault="009738C0" w:rsidP="009738C0">
            <w:pPr>
              <w:keepNext/>
              <w:keepLines/>
              <w:numPr>
                <w:ilvl w:val="0"/>
                <w:numId w:val="177"/>
              </w:numPr>
              <w:tabs>
                <w:tab w:val="left" w:pos="285"/>
              </w:tabs>
              <w:suppressAutoHyphens/>
              <w:spacing w:line="1" w:lineRule="atLeast"/>
              <w:ind w:left="285" w:hanging="285"/>
              <w:jc w:val="both"/>
              <w:textDirection w:val="btLr"/>
              <w:textAlignment w:val="top"/>
              <w:outlineLvl w:val="0"/>
              <w:rPr>
                <w:rFonts w:ascii="Times New Roman" w:hAnsi="Times New Roman" w:cs="Times New Roman"/>
              </w:rPr>
            </w:pPr>
            <w:r>
              <w:rPr>
                <w:rFonts w:ascii="Times New Roman" w:hAnsi="Times New Roman" w:cs="Times New Roman"/>
                <w:sz w:val="28"/>
                <w:szCs w:val="28"/>
              </w:rPr>
              <w:t>формування компетенцій, необхідних для захисту України, служби в Збройних Силах України;</w:t>
            </w:r>
          </w:p>
          <w:p w:rsidR="009738C0" w:rsidRDefault="009738C0" w:rsidP="009738C0">
            <w:pPr>
              <w:numPr>
                <w:ilvl w:val="0"/>
                <w:numId w:val="177"/>
              </w:numPr>
              <w:pBdr>
                <w:top w:val="nil"/>
                <w:left w:val="nil"/>
                <w:bottom w:val="nil"/>
                <w:right w:val="nil"/>
                <w:between w:val="nil"/>
              </w:pBdr>
              <w:tabs>
                <w:tab w:val="left" w:pos="285"/>
              </w:tabs>
              <w:suppressAutoHyphens/>
              <w:ind w:left="285"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збереження стабільності в суспільстві, соціальному та економічному розвитку країни, зміцнення її обороноздатності та безпеки.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163"/>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оптимізація бюджетних витрат на підтримку ветеранів;</w:t>
            </w:r>
          </w:p>
          <w:p w:rsidR="009738C0" w:rsidRDefault="009738C0" w:rsidP="009738C0">
            <w:pPr>
              <w:keepNext/>
              <w:keepLines/>
              <w:numPr>
                <w:ilvl w:val="0"/>
                <w:numId w:val="163"/>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ефективності залучення додаткових ресурсів.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224"/>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поширення патріотичних цінностей;</w:t>
            </w:r>
          </w:p>
          <w:p w:rsidR="009738C0" w:rsidRDefault="009738C0" w:rsidP="009738C0">
            <w:pPr>
              <w:keepNext/>
              <w:keepLines/>
              <w:numPr>
                <w:ilvl w:val="0"/>
                <w:numId w:val="224"/>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соціальна підтримка військових.</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698"/>
              </w:tabs>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Аналіз та модернізація структури ради.</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Налагодження співпраці між органами місцевої влади, бізнесом та міжнародними організаціями.</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Надання Координаційною радою пропозицій щодо  механізмів правової, психологічної та соціальної допомоги ветеранам і їхнім родинам.</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програм для професійної адаптації та працевлаштування.</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Висвітлення роботи ради та нових ініціатив.</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ветеранських зустрічей, форумів.</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Аналіз ефективності заходів і внесення коректив для покращення роботи Координаційної ради.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keepNext/>
              <w:keepLines/>
              <w:tabs>
                <w:tab w:val="left" w:pos="709"/>
              </w:tabs>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keepNext/>
              <w:keepLines/>
              <w:tabs>
                <w:tab w:val="left" w:pos="709"/>
              </w:tabs>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keepNext/>
              <w:keepLines/>
              <w:tabs>
                <w:tab w:val="left" w:pos="709"/>
              </w:tabs>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keepNext/>
              <w:keepLines/>
              <w:tabs>
                <w:tab w:val="left" w:pos="709"/>
              </w:tabs>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9738C0" w:rsidRDefault="009738C0" w:rsidP="000167E5">
            <w:pPr>
              <w:keepNext/>
              <w:keepLines/>
              <w:tabs>
                <w:tab w:val="left" w:pos="709"/>
              </w:tabs>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jc w:val="center"/>
              <w:rPr>
                <w:rFonts w:ascii="Times New Roman" w:hAnsi="Times New Roman" w:cs="Times New Roman"/>
                <w:sz w:val="28"/>
                <w:szCs w:val="28"/>
              </w:rPr>
            </w:pPr>
            <w:r>
              <w:rPr>
                <w:rFonts w:ascii="Times New Roman" w:hAnsi="Times New Roman" w:cs="Times New Roman"/>
                <w:sz w:val="28"/>
                <w:szCs w:val="28"/>
              </w:rPr>
              <w:t>100,0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spacing w:line="276" w:lineRule="auto"/>
              <w:ind w:left="1" w:hanging="3"/>
              <w:jc w:val="both"/>
              <w:rPr>
                <w:rFonts w:ascii="Times New Roman" w:hAnsi="Times New Roman" w:cs="Times New Roman"/>
                <w:b/>
                <w:sz w:val="28"/>
                <w:szCs w:val="28"/>
              </w:rPr>
            </w:pPr>
            <w:r>
              <w:rPr>
                <w:rFonts w:ascii="Times New Roman" w:hAnsi="Times New Roman" w:cs="Times New Roman"/>
                <w:sz w:val="28"/>
                <w:szCs w:val="28"/>
              </w:rPr>
              <w:t>Управління з питань цивільного захисту та військово-патріотичного виховання міської ради, члени Координаційної ради</w:t>
            </w:r>
          </w:p>
        </w:tc>
      </w:tr>
    </w:tbl>
    <w:p w:rsidR="009738C0" w:rsidRDefault="009738C0" w:rsidP="009738C0">
      <w:pPr>
        <w:tabs>
          <w:tab w:val="left" w:pos="709"/>
        </w:tabs>
        <w:ind w:hanging="2"/>
      </w:pPr>
      <w:bookmarkStart w:id="10" w:name="_heading=h.ojr2t645n66t" w:colFirst="0" w:colLast="0"/>
      <w:bookmarkEnd w:id="10"/>
    </w:p>
    <w:p w:rsidR="0044637B" w:rsidRDefault="0044637B" w:rsidP="009738C0">
      <w:pPr>
        <w:tabs>
          <w:tab w:val="left" w:pos="709"/>
        </w:tabs>
        <w:ind w:hanging="2"/>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184"/>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Б.1.5. </w:t>
            </w:r>
            <w:r>
              <w:rPr>
                <w:rFonts w:ascii="Times New Roman" w:hAnsi="Times New Roman" w:cs="Times New Roman"/>
                <w:b/>
                <w:sz w:val="28"/>
                <w:szCs w:val="28"/>
              </w:rPr>
              <w:t>Впровадження</w:t>
            </w:r>
            <w:r>
              <w:rPr>
                <w:rFonts w:ascii="Times New Roman" w:hAnsi="Times New Roman" w:cs="Times New Roman"/>
                <w:b/>
                <w:color w:val="000000"/>
                <w:sz w:val="28"/>
                <w:szCs w:val="28"/>
              </w:rPr>
              <w:t xml:space="preserve"> міжнародн</w:t>
            </w:r>
            <w:r>
              <w:rPr>
                <w:rFonts w:ascii="Times New Roman" w:hAnsi="Times New Roman" w:cs="Times New Roman"/>
                <w:b/>
                <w:sz w:val="28"/>
                <w:szCs w:val="28"/>
              </w:rPr>
              <w:t>их</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w:t>
            </w:r>
            <w:r>
              <w:rPr>
                <w:rFonts w:ascii="Times New Roman" w:hAnsi="Times New Roman" w:cs="Times New Roman"/>
                <w:b/>
                <w:sz w:val="28"/>
                <w:szCs w:val="28"/>
              </w:rPr>
              <w:t>ів</w:t>
            </w:r>
            <w:proofErr w:type="spellEnd"/>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п</w:t>
            </w:r>
            <w:r>
              <w:rPr>
                <w:rFonts w:ascii="Times New Roman" w:hAnsi="Times New Roman" w:cs="Times New Roman"/>
                <w:color w:val="000000"/>
                <w:sz w:val="28"/>
                <w:szCs w:val="28"/>
              </w:rPr>
              <w:t xml:space="preserve">окращення якості надання послуг, розширення їхнього спектру та облаштування просторів підтримки для надання більш ефективної підтримки ветеранам та членам їхніх сімей шляхом залучення міжнародних грантів, партнерських програм та інших форм фінансової допомоги. </w:t>
            </w:r>
          </w:p>
          <w:p w:rsidR="009738C0" w:rsidRDefault="009738C0"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1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якісних грантових заявок та пошук можливостей для співпраці з суб’єктами міжнародного співробітництва;</w:t>
            </w:r>
          </w:p>
          <w:p w:rsidR="009738C0" w:rsidRDefault="009738C0" w:rsidP="009738C0">
            <w:pPr>
              <w:numPr>
                <w:ilvl w:val="0"/>
                <w:numId w:val="21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залучення коштів на покращення простору, де надаються послуги цільовій аудиторії та створення комфортних і безпечних умов у просторі;</w:t>
            </w:r>
          </w:p>
          <w:p w:rsidR="009738C0" w:rsidRDefault="009738C0" w:rsidP="009738C0">
            <w:pPr>
              <w:numPr>
                <w:ilvl w:val="0"/>
                <w:numId w:val="21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коштів для розширення спектру послуг та організації дозвілля.</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1"/>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інститути громадянського суспільства та міжнародні благодійні фонди;</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інші територіальні громади.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Коломийській міській територіальній громаді значний попит на якісні та доступні послуги для цільової аудиторії, проте міський бюджет є обмежений та його ресурсів не вистачає для повного їх забезпечення. Недостатня наявність фінансової та технічної підтримки обмежує можливості покращення просторів, програм соціальної адаптації, дозвілля, навчання та працевлаштування.</w:t>
            </w:r>
          </w:p>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спрямований на подолання цих викликів шляхом залучення міжнародної допомоги та фінансування для покращення умов життя цільової аудиторії.</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простору та послуг, впровадження нових програм соціальної адаптації;</w:t>
            </w:r>
          </w:p>
          <w:p w:rsidR="009738C0" w:rsidRDefault="009738C0" w:rsidP="009738C0">
            <w:pPr>
              <w:numPr>
                <w:ilvl w:val="0"/>
                <w:numId w:val="16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розвиток міжнародного співробітництва; </w:t>
            </w:r>
          </w:p>
          <w:p w:rsidR="009738C0" w:rsidRDefault="009738C0" w:rsidP="009738C0">
            <w:pPr>
              <w:numPr>
                <w:ilvl w:val="0"/>
                <w:numId w:val="16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доступу до якісних соціальних послуг та облаштування просторів підтримки цільової аудиторії.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8"/>
              </w:numPr>
              <w:pBdr>
                <w:top w:val="nil"/>
                <w:left w:val="nil"/>
                <w:bottom w:val="nil"/>
                <w:right w:val="nil"/>
                <w:between w:val="nil"/>
              </w:pBdr>
              <w:suppressAutoHyphens/>
              <w:ind w:leftChars="-1" w:left="284" w:hangingChars="102" w:hanging="286"/>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залучено додаткові грантові кошти;</w:t>
            </w:r>
          </w:p>
          <w:p w:rsidR="009738C0" w:rsidRDefault="009738C0" w:rsidP="009738C0">
            <w:pPr>
              <w:numPr>
                <w:ilvl w:val="0"/>
                <w:numId w:val="16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фінансових можливостей без значного навантаження на міський бюджет.</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соціалізації та якості життя через організоване дозвілля, освітні ініціативи та заходи із підтримки цільової аудиторії;</w:t>
            </w:r>
          </w:p>
          <w:p w:rsidR="009738C0" w:rsidRDefault="009738C0" w:rsidP="009738C0">
            <w:pPr>
              <w:numPr>
                <w:ilvl w:val="0"/>
                <w:numId w:val="21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соціального відчуження;</w:t>
            </w:r>
          </w:p>
          <w:p w:rsidR="009738C0" w:rsidRDefault="009738C0" w:rsidP="009738C0">
            <w:pPr>
              <w:numPr>
                <w:ilvl w:val="0"/>
                <w:numId w:val="21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доступу до якісних послуг та підтримка цільової аудиторії.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Врахування енергоефективних рішень при покращенні та розширені просторів підтримки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А</w:t>
            </w:r>
            <w:r>
              <w:rPr>
                <w:rFonts w:ascii="Times New Roman" w:hAnsi="Times New Roman" w:cs="Times New Roman"/>
                <w:color w:val="000000"/>
                <w:sz w:val="28"/>
                <w:szCs w:val="28"/>
              </w:rPr>
              <w:t>наліз можливих джерел фінансування, дослідження міжнародних грантових програм, фондів та партнерських ініціатив</w:t>
            </w:r>
            <w:r>
              <w:rPr>
                <w:rFonts w:ascii="Times New Roman" w:hAnsi="Times New Roman" w:cs="Times New Roman"/>
                <w:sz w:val="28"/>
                <w:szCs w:val="28"/>
              </w:rPr>
              <w:t>.</w:t>
            </w:r>
          </w:p>
          <w:p w:rsidR="009738C0" w:rsidRDefault="009738C0" w:rsidP="009738C0">
            <w:pPr>
              <w:numPr>
                <w:ilvl w:val="0"/>
                <w:numId w:val="21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 xml:space="preserve">ідготовка заявок та </w:t>
            </w:r>
            <w:proofErr w:type="spellStart"/>
            <w:r>
              <w:rPr>
                <w:rFonts w:ascii="Times New Roman" w:hAnsi="Times New Roman" w:cs="Times New Roman"/>
                <w:color w:val="000000"/>
                <w:sz w:val="28"/>
                <w:szCs w:val="28"/>
              </w:rPr>
              <w:t>проєктних</w:t>
            </w:r>
            <w:proofErr w:type="spellEnd"/>
            <w:r>
              <w:rPr>
                <w:rFonts w:ascii="Times New Roman" w:hAnsi="Times New Roman" w:cs="Times New Roman"/>
                <w:color w:val="000000"/>
                <w:sz w:val="28"/>
                <w:szCs w:val="28"/>
              </w:rPr>
              <w:t xml:space="preserve"> пропозицій для співпраці з донорами</w:t>
            </w:r>
            <w:r>
              <w:rPr>
                <w:rFonts w:ascii="Times New Roman" w:hAnsi="Times New Roman" w:cs="Times New Roman"/>
                <w:sz w:val="28"/>
                <w:szCs w:val="28"/>
              </w:rPr>
              <w:t>.</w:t>
            </w:r>
          </w:p>
          <w:p w:rsidR="009738C0" w:rsidRDefault="009738C0" w:rsidP="009738C0">
            <w:pPr>
              <w:numPr>
                <w:ilvl w:val="0"/>
                <w:numId w:val="21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інфраструктури для підтримки ветеранів та організація заходів із підтримки цільової аудиторії.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500,0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500,0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1 000,0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КУ “Інститут громади”, відділ інвестиційної політики міської ради, управління з питань цивільного захисту та військово-патріотичного виховання міської ради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0" w:type="dxa"/>
        <w:tblInd w:w="-93" w:type="dxa"/>
        <w:tblLayout w:type="fixed"/>
        <w:tblLook w:val="0000" w:firstRow="0" w:lastRow="0" w:firstColumn="0" w:lastColumn="0" w:noHBand="0" w:noVBand="0"/>
      </w:tblPr>
      <w:tblGrid>
        <w:gridCol w:w="2830"/>
        <w:gridCol w:w="2388"/>
        <w:gridCol w:w="2669"/>
        <w:gridCol w:w="1973"/>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Б.1.6. Створення умов для роботи ветеранів в ор</w:t>
            </w:r>
            <w:r>
              <w:rPr>
                <w:rFonts w:ascii="Times New Roman" w:hAnsi="Times New Roman" w:cs="Times New Roman"/>
                <w:b/>
                <w:sz w:val="28"/>
                <w:szCs w:val="28"/>
              </w:rPr>
              <w:t>ганах місцевого самоврядування</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сприятливих умов для проходження стажування ветеранів війни та призначення на посади в органах місцевого самоврядування.</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Завдання:</w:t>
            </w:r>
          </w:p>
          <w:p w:rsidR="009738C0" w:rsidRDefault="009738C0" w:rsidP="009738C0">
            <w:pPr>
              <w:numPr>
                <w:ilvl w:val="0"/>
                <w:numId w:val="217"/>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дослідження викликів, з якими стикаються ветерани при працевлаштуванні в органи місцевого самоврядування;</w:t>
            </w:r>
          </w:p>
          <w:p w:rsidR="009738C0" w:rsidRDefault="009738C0" w:rsidP="009738C0">
            <w:pPr>
              <w:numPr>
                <w:ilvl w:val="0"/>
                <w:numId w:val="217"/>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опитування ветеранів щодо їхніх очікувань, мотивації та потреб у додатковій підтримці;</w:t>
            </w:r>
          </w:p>
          <w:p w:rsidR="009738C0" w:rsidRDefault="009738C0" w:rsidP="009738C0">
            <w:pPr>
              <w:numPr>
                <w:ilvl w:val="0"/>
                <w:numId w:val="217"/>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інформаційних кампаній для популяризації роботи ветеранів у місцевому самоврядуванні.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Серед ветеранів війни є багато активних лідерів громадянського суспільства, які мають досвід, енергію та повагу в суспільстві, але не можуть реалізувати свій потенціал. </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процесу призначення ветеранів війни на посади.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8"/>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витрат на соціальну підтримку;</w:t>
            </w:r>
          </w:p>
          <w:p w:rsidR="009738C0" w:rsidRDefault="009738C0" w:rsidP="009738C0">
            <w:pPr>
              <w:numPr>
                <w:ilvl w:val="0"/>
                <w:numId w:val="218"/>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ефективне використання ресурсів; </w:t>
            </w:r>
          </w:p>
          <w:p w:rsidR="009738C0" w:rsidRDefault="009738C0" w:rsidP="009738C0">
            <w:pPr>
              <w:numPr>
                <w:ilvl w:val="0"/>
                <w:numId w:val="15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збільшення податкових надходжень; </w:t>
            </w:r>
          </w:p>
          <w:p w:rsidR="009738C0" w:rsidRDefault="009738C0" w:rsidP="009738C0">
            <w:pPr>
              <w:numPr>
                <w:ilvl w:val="0"/>
                <w:numId w:val="15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нових робочих місць.</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формування культури </w:t>
            </w:r>
            <w:proofErr w:type="spellStart"/>
            <w:r>
              <w:rPr>
                <w:rFonts w:ascii="Times New Roman" w:hAnsi="Times New Roman" w:cs="Times New Roman"/>
                <w:color w:val="000000"/>
                <w:sz w:val="28"/>
                <w:szCs w:val="28"/>
              </w:rPr>
              <w:t>взаємопідтримки</w:t>
            </w:r>
            <w:proofErr w:type="spellEnd"/>
            <w:r>
              <w:rPr>
                <w:rFonts w:ascii="Times New Roman" w:hAnsi="Times New Roman" w:cs="Times New Roman"/>
                <w:color w:val="000000"/>
                <w:sz w:val="28"/>
                <w:szCs w:val="28"/>
              </w:rPr>
              <w:t xml:space="preserve"> у суспільстві;</w:t>
            </w:r>
          </w:p>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посилення соціальної згуртованості – активне включення цільової аудиторії в громадське життя та подолання стигматизації психологічних проблем.</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 xml:space="preserve">ключення </w:t>
            </w:r>
            <w:r>
              <w:rPr>
                <w:rFonts w:ascii="Times New Roman" w:hAnsi="Times New Roman" w:cs="Times New Roman"/>
                <w:sz w:val="28"/>
                <w:szCs w:val="28"/>
              </w:rPr>
              <w:t xml:space="preserve">цільової групи </w:t>
            </w:r>
            <w:r>
              <w:rPr>
                <w:rFonts w:ascii="Times New Roman" w:hAnsi="Times New Roman" w:cs="Times New Roman"/>
                <w:color w:val="000000"/>
                <w:sz w:val="28"/>
                <w:szCs w:val="28"/>
              </w:rPr>
              <w:t>до складу консультативно-дорадчих органів при виконавчому комітету міської ради</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Внесення</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цільової групи </w:t>
            </w:r>
            <w:r>
              <w:rPr>
                <w:rFonts w:ascii="Times New Roman" w:hAnsi="Times New Roman" w:cs="Times New Roman"/>
                <w:color w:val="000000"/>
                <w:sz w:val="28"/>
                <w:szCs w:val="28"/>
              </w:rPr>
              <w:t>до кадрового резерву</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роходження стажування у відділах та управлінням міської ради</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часть у конкурсах на заміщення вакантних посад</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Організація навчальних курсів з основ державного управління, правових аспектів та роботи в місцевому самоврядуванні.</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Запровадження менторських програм за участю досвідчених посадовців.</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Проведення тренінгів із лідерства, комунікації та кризового менеджменту.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7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500,0 </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1 000,0 </w:t>
            </w:r>
          </w:p>
        </w:tc>
        <w:tc>
          <w:tcPr>
            <w:tcW w:w="197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1 500,0 </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Pr="0084171E" w:rsidRDefault="009738C0" w:rsidP="000167E5">
            <w:pPr>
              <w:pStyle w:val="3"/>
              <w:keepNext w:val="0"/>
              <w:shd w:val="clear" w:color="auto" w:fill="FFFFFF"/>
              <w:spacing w:before="0" w:after="0" w:line="288" w:lineRule="auto"/>
              <w:ind w:left="1" w:hanging="3"/>
              <w:jc w:val="both"/>
              <w:rPr>
                <w:rFonts w:ascii="Times New Roman" w:hAnsi="Times New Roman"/>
                <w:b w:val="0"/>
              </w:rPr>
            </w:pPr>
            <w:bookmarkStart w:id="11" w:name="_heading=h.8lrr7op3mlrg" w:colFirst="0" w:colLast="0"/>
            <w:bookmarkEnd w:id="11"/>
            <w:r w:rsidRPr="0084171E">
              <w:rPr>
                <w:rFonts w:ascii="Times New Roman" w:hAnsi="Times New Roman"/>
                <w:b w:val="0"/>
              </w:rPr>
              <w:t>Управління персоналом та діловодства міської ради</w:t>
            </w:r>
          </w:p>
          <w:p w:rsidR="009738C0" w:rsidRPr="0084171E" w:rsidRDefault="009738C0" w:rsidP="000167E5">
            <w:pPr>
              <w:pBdr>
                <w:top w:val="nil"/>
                <w:left w:val="nil"/>
                <w:bottom w:val="nil"/>
                <w:right w:val="nil"/>
                <w:between w:val="nil"/>
              </w:pBdr>
              <w:ind w:left="1" w:hanging="3"/>
              <w:rPr>
                <w:rFonts w:ascii="Times New Roman" w:hAnsi="Times New Roman" w:cs="Times New Roman"/>
                <w:sz w:val="28"/>
                <w:szCs w:val="28"/>
              </w:rPr>
            </w:pP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455E63"/>
          <w:sz w:val="28"/>
          <w:szCs w:val="28"/>
        </w:rPr>
      </w:pPr>
      <w:r>
        <w:rPr>
          <w:rFonts w:ascii="Times New Roman" w:hAnsi="Times New Roman" w:cs="Times New Roman"/>
          <w:b/>
          <w:color w:val="455E63"/>
          <w:sz w:val="28"/>
          <w:szCs w:val="28"/>
        </w:rPr>
        <w:t> </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Б.2. Розвиток фінансової спроможності ветеранів</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Б.2.1. </w:t>
            </w:r>
            <w:r>
              <w:rPr>
                <w:rFonts w:ascii="Times New Roman" w:hAnsi="Times New Roman" w:cs="Times New Roman"/>
                <w:b/>
                <w:sz w:val="28"/>
                <w:szCs w:val="28"/>
              </w:rPr>
              <w:t xml:space="preserve">Допомога </w:t>
            </w:r>
            <w:r>
              <w:rPr>
                <w:rFonts w:ascii="Times New Roman" w:hAnsi="Times New Roman" w:cs="Times New Roman"/>
                <w:b/>
                <w:color w:val="000000"/>
                <w:sz w:val="28"/>
                <w:szCs w:val="28"/>
              </w:rPr>
              <w:t>з питань відкриття (розвитку) ветеранського бізнесу</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184"/>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с</w:t>
            </w:r>
            <w:r>
              <w:rPr>
                <w:rFonts w:ascii="Times New Roman" w:hAnsi="Times New Roman" w:cs="Times New Roman"/>
                <w:color w:val="000000"/>
                <w:sz w:val="28"/>
                <w:szCs w:val="28"/>
              </w:rPr>
              <w:t>прияти розвитку ветеранського підприємництва в Коломийській громаді шляхом надання якісних консультаційних послуг, що допоможуть ветеранам успішно відкривати, вести та розвивати власний бізнес.</w:t>
            </w:r>
          </w:p>
          <w:p w:rsidR="009738C0" w:rsidRDefault="009738C0" w:rsidP="000167E5">
            <w:pPr>
              <w:keepNext/>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озробка та запуск консультаційної програми</w:t>
            </w:r>
          </w:p>
          <w:p w:rsidR="009738C0" w:rsidRDefault="009738C0" w:rsidP="000167E5">
            <w:pPr>
              <w:pBdr>
                <w:top w:val="nil"/>
                <w:left w:val="nil"/>
                <w:bottom w:val="nil"/>
                <w:right w:val="nil"/>
                <w:between w:val="nil"/>
              </w:pBdr>
              <w:ind w:left="286" w:hangingChars="102" w:hanging="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(організація постійно діючого консультаційного центру для ветеранів-підприємців, залучення експертів у сфері бізнесу, фінансів, маркетингу та юридичних питань);</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н</w:t>
            </w:r>
            <w:r>
              <w:rPr>
                <w:rFonts w:ascii="Times New Roman" w:hAnsi="Times New Roman" w:cs="Times New Roman"/>
                <w:color w:val="000000"/>
                <w:sz w:val="28"/>
                <w:szCs w:val="28"/>
              </w:rPr>
              <w:t>адання персоналізованих консультацій (допомога у виборі бізнес-ідеї, розробці бізнес-плану та аналізі ринку, юридична підтримка щодо реєстрації бізнесу, оподаткування та отримання дозвільних документів);</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рганізація навчальних заходів (проведення тренінгів та майстер-класів із ведення бізнесу);</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ветеранського бізнесу (організація бізнес-форумів, ярмарків та виставок ветеранських підприємств).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w:t>
            </w:r>
            <w:r>
              <w:rPr>
                <w:rFonts w:ascii="Times New Roman" w:hAnsi="Times New Roman" w:cs="Times New Roman"/>
                <w:sz w:val="28"/>
                <w:szCs w:val="28"/>
              </w:rPr>
              <w:t xml:space="preserve">, </w:t>
            </w:r>
            <w:r>
              <w:rPr>
                <w:rFonts w:ascii="Times New Roman" w:hAnsi="Times New Roman" w:cs="Times New Roman"/>
                <w:color w:val="000000"/>
                <w:sz w:val="28"/>
                <w:szCs w:val="28"/>
              </w:rPr>
              <w:t>які повернулися до цивільного життя та прагнуть започаткувати власний бізнес;</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ветерани, які вже мають бізнес, але потребують консультаційної підтримки для його розвитку.</w:t>
            </w:r>
          </w:p>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ч</w:t>
            </w:r>
            <w:r>
              <w:rPr>
                <w:rFonts w:ascii="Times New Roman" w:hAnsi="Times New Roman" w:cs="Times New Roman"/>
                <w:color w:val="000000"/>
                <w:sz w:val="28"/>
                <w:szCs w:val="28"/>
              </w:rPr>
              <w:t xml:space="preserve">лени сімей </w:t>
            </w:r>
            <w:r>
              <w:rPr>
                <w:rFonts w:ascii="Times New Roman" w:hAnsi="Times New Roman" w:cs="Times New Roman"/>
                <w:sz w:val="28"/>
                <w:szCs w:val="28"/>
              </w:rPr>
              <w:t>цільової групи,</w:t>
            </w:r>
            <w:r>
              <w:rPr>
                <w:rFonts w:ascii="Times New Roman" w:hAnsi="Times New Roman" w:cs="Times New Roman"/>
                <w:color w:val="000000"/>
                <w:sz w:val="28"/>
                <w:szCs w:val="28"/>
              </w:rPr>
              <w:t xml:space="preserve"> які можуть бути залучені до спільного ведення бізнесу</w:t>
            </w:r>
            <w:r>
              <w:rPr>
                <w:rFonts w:ascii="Times New Roman" w:hAnsi="Times New Roman" w:cs="Times New Roman"/>
                <w:sz w:val="28"/>
                <w:szCs w:val="28"/>
              </w:rPr>
              <w:t>;</w:t>
            </w:r>
          </w:p>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рган місцевого самоврядування та державні установи</w:t>
            </w:r>
            <w:r>
              <w:rPr>
                <w:rFonts w:ascii="Times New Roman" w:hAnsi="Times New Roman" w:cs="Times New Roman"/>
                <w:sz w:val="28"/>
                <w:szCs w:val="28"/>
              </w:rPr>
              <w:t>;</w:t>
            </w:r>
          </w:p>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б</w:t>
            </w:r>
            <w:r>
              <w:rPr>
                <w:rFonts w:ascii="Times New Roman" w:hAnsi="Times New Roman" w:cs="Times New Roman"/>
                <w:color w:val="000000"/>
                <w:sz w:val="28"/>
                <w:szCs w:val="28"/>
              </w:rPr>
              <w:t>ізнес-асоціації та громадські організації</w:t>
            </w:r>
            <w:r>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підприємницької активності серед ветеранів;</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достатньої інформаційної та консультаційної підтримки;</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фінансові бар'єри;</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юридичні та адміністративні складнощі;</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брак навичок управління бізнесом;</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єдиної платформи для обміну досвідом та пошуку партнерів;</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психологічні бар’єри та невпевненість у своїх силах.</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ветеранських бізнесів;</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економічної незалежності ветеранів;</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рівня зайнятості в громаді;</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знань і навичок ветеранів у сфері бізнесу;</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ветеранів до підприємницької спільноти;</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фінансування ветеранського бізнесу;</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ветеранів у бізнес-середовищі.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збільшення податкових надходжень до місцевого бюджету;</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зменшення витрат на соціальні виплати ветеранам;</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стимулювання розвитку малого бізнесу та місцевої економіки;</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створення нових робочих місць;</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залучення додаткових інвестицій і грантових коштів;</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підвищення рівня фінансової грамотності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сприяння соціальній адаптації ветеранів;</w:t>
            </w:r>
          </w:p>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розвиток ветеранської спільноти та мережі підтримки;</w:t>
            </w:r>
          </w:p>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ветеранів у суспільстві;</w:t>
            </w:r>
          </w:p>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соціальної згуртованості громади</w:t>
            </w:r>
            <w:r>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jc w:val="both"/>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платформи на базі ветеранського простору Гарт, де ветерани зможуть отримувати фахові консультації щодо відкриття та ведення бізнесу.</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навчальних заходів (організація тренінгів, </w:t>
            </w:r>
            <w:proofErr w:type="spellStart"/>
            <w:r>
              <w:rPr>
                <w:rFonts w:ascii="Times New Roman" w:hAnsi="Times New Roman" w:cs="Times New Roman"/>
                <w:color w:val="000000"/>
                <w:sz w:val="28"/>
                <w:szCs w:val="28"/>
              </w:rPr>
              <w:t>вебінарів</w:t>
            </w:r>
            <w:proofErr w:type="spellEnd"/>
            <w:r>
              <w:rPr>
                <w:rFonts w:ascii="Times New Roman" w:hAnsi="Times New Roman" w:cs="Times New Roman"/>
                <w:color w:val="000000"/>
                <w:sz w:val="28"/>
                <w:szCs w:val="28"/>
              </w:rPr>
              <w:t>, семінарів з бізнес-планування, фінансового менеджменту, маркетингу та правового регулювання підприємницької діяльності).</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Д</w:t>
            </w:r>
            <w:r>
              <w:rPr>
                <w:rFonts w:ascii="Times New Roman" w:hAnsi="Times New Roman" w:cs="Times New Roman"/>
                <w:color w:val="000000"/>
                <w:sz w:val="28"/>
                <w:szCs w:val="28"/>
              </w:rPr>
              <w:t>опомога у створенні бізнес-планів та підготовці документів для отримання фінансування (гранти, кредити, державні програми підтримки)</w:t>
            </w:r>
            <w:r>
              <w:rPr>
                <w:rFonts w:ascii="Times New Roman" w:hAnsi="Times New Roman" w:cs="Times New Roman"/>
                <w:sz w:val="28"/>
                <w:szCs w:val="28"/>
              </w:rPr>
              <w:t>.</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Допомога у пошуку фінансування для ветеранських бізнесів:</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інформування ветеранів про доступні грантові програми, кредитні можливості та державні ініціативи підтримки малого бізнесу;</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організація зустрічей ветеранів з представниками банків, інвесторами та донорськими організаціями.</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Популяризація ветеранського підприємництва:</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бізнес-форумів, ярмарків і виставок, де ветерани зможуть презентувати свої бізнес-ідеї, знайти партнерів та клієнтів;</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запуск інформаційної кампанії у соціальних мережах, місцевих ЗМІ та на міських заходах для підтримки ветеранського бізнесу.</w:t>
            </w:r>
          </w:p>
        </w:tc>
      </w:tr>
      <w:tr w:rsidR="009738C0" w:rsidTr="000167E5">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Управління економіки міської ради, Коломийська філія Івано-Франківського обласного центру зайнятості (за згодою), громадські організації (за згодою)</w:t>
            </w:r>
          </w:p>
        </w:tc>
      </w:tr>
    </w:tbl>
    <w:p w:rsidR="009738C0" w:rsidRDefault="009738C0" w:rsidP="009738C0">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Б.2.2. Забезпеч</w:t>
            </w:r>
            <w:r>
              <w:rPr>
                <w:rFonts w:ascii="Times New Roman" w:hAnsi="Times New Roman" w:cs="Times New Roman"/>
                <w:b/>
                <w:sz w:val="28"/>
                <w:szCs w:val="28"/>
              </w:rPr>
              <w:t>ення</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менторств</w:t>
            </w:r>
            <w:r>
              <w:rPr>
                <w:rFonts w:ascii="Times New Roman" w:hAnsi="Times New Roman" w:cs="Times New Roman"/>
                <w:b/>
                <w:sz w:val="28"/>
                <w:szCs w:val="28"/>
              </w:rPr>
              <w:t>а</w:t>
            </w:r>
            <w:proofErr w:type="spellEnd"/>
            <w:r>
              <w:rPr>
                <w:rFonts w:ascii="Times New Roman" w:hAnsi="Times New Roman" w:cs="Times New Roman"/>
                <w:b/>
                <w:color w:val="000000"/>
                <w:sz w:val="28"/>
                <w:szCs w:val="28"/>
              </w:rPr>
              <w:t xml:space="preserve"> для ветеранського бізнесу</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sz w:val="28"/>
                <w:szCs w:val="28"/>
              </w:rPr>
              <w:t xml:space="preserve"> с</w:t>
            </w:r>
            <w:r>
              <w:rPr>
                <w:rFonts w:ascii="Times New Roman" w:hAnsi="Times New Roman" w:cs="Times New Roman"/>
                <w:color w:val="000000"/>
                <w:sz w:val="28"/>
                <w:szCs w:val="28"/>
              </w:rPr>
              <w:t>прияти успішному розвитку ветеранського бізнесу в Коломийській громаді через систему менторської підтримки, де досвідчені підприємці, бізнес-консультанти та експерти допомагатимуть ветеранам у створенні, веденні та масштабуванні власної справи.</w:t>
            </w:r>
          </w:p>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залучення досвідчених підприємців, фінансових експертів, юристів і маркетологів до програми </w:t>
            </w:r>
            <w:proofErr w:type="spellStart"/>
            <w:r>
              <w:rPr>
                <w:rFonts w:ascii="Times New Roman" w:hAnsi="Times New Roman" w:cs="Times New Roman"/>
                <w:color w:val="000000"/>
                <w:sz w:val="28"/>
                <w:szCs w:val="28"/>
              </w:rPr>
              <w:t>менторства</w:t>
            </w:r>
            <w:proofErr w:type="spellEnd"/>
            <w:r>
              <w:rPr>
                <w:rFonts w:ascii="Times New Roman" w:hAnsi="Times New Roman" w:cs="Times New Roman"/>
                <w:color w:val="000000"/>
                <w:sz w:val="28"/>
                <w:szCs w:val="28"/>
              </w:rPr>
              <w:t>;</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визначення ветеранів-підприємців, які потребують наставництва на різних етапах розвитку бізнесу;</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організація програм </w:t>
            </w:r>
            <w:proofErr w:type="spellStart"/>
            <w:r>
              <w:rPr>
                <w:rFonts w:ascii="Times New Roman" w:hAnsi="Times New Roman" w:cs="Times New Roman"/>
                <w:color w:val="000000"/>
                <w:sz w:val="28"/>
                <w:szCs w:val="28"/>
              </w:rPr>
              <w:t>менторства</w:t>
            </w:r>
            <w:proofErr w:type="spellEnd"/>
            <w:r>
              <w:rPr>
                <w:rFonts w:ascii="Times New Roman" w:hAnsi="Times New Roman" w:cs="Times New Roman"/>
                <w:color w:val="000000"/>
                <w:sz w:val="28"/>
                <w:szCs w:val="28"/>
              </w:rPr>
              <w:t>;</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навчальних і </w:t>
            </w:r>
            <w:proofErr w:type="spellStart"/>
            <w:r>
              <w:rPr>
                <w:rFonts w:ascii="Times New Roman" w:hAnsi="Times New Roman" w:cs="Times New Roman"/>
                <w:color w:val="000000"/>
                <w:sz w:val="28"/>
                <w:szCs w:val="28"/>
              </w:rPr>
              <w:t>нетворкінгових</w:t>
            </w:r>
            <w:proofErr w:type="spellEnd"/>
            <w:r>
              <w:rPr>
                <w:rFonts w:ascii="Times New Roman" w:hAnsi="Times New Roman" w:cs="Times New Roman"/>
                <w:color w:val="000000"/>
                <w:sz w:val="28"/>
                <w:szCs w:val="28"/>
              </w:rPr>
              <w:t xml:space="preserve"> заходів;</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популяризація ветеранського бізнесу через менторську програму (висвітлення історій успішних менторських кейсів у ЗМІ та соціальних мережах).</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які планують відкрити власний бізнес;</w:t>
            </w:r>
          </w:p>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етерани-підприємці, які вже ведуть бізнес;</w:t>
            </w:r>
          </w:p>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м</w:t>
            </w:r>
            <w:r>
              <w:rPr>
                <w:rFonts w:ascii="Times New Roman" w:hAnsi="Times New Roman" w:cs="Times New Roman"/>
                <w:color w:val="000000"/>
                <w:sz w:val="28"/>
                <w:szCs w:val="28"/>
              </w:rPr>
              <w:t>ентори (досвідчені підприємці, експерти, бізнес-консультанти);</w:t>
            </w:r>
          </w:p>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та бізнес-асоціації.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брак досвіду та знань у ветеранів щодо ведення бізнесу;</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професійної підтримки та наставництва;</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психологічні бар’єри та невпевненість у своїх силах;</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бізнес-мережі та підтримки;</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довіри до ветеранського бізнесу;</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структурованої системи підтримки ветеранського бізнесу</w:t>
            </w:r>
            <w:r w:rsidRPr="0076474F">
              <w:rPr>
                <w:rFonts w:ascii="Times New Roman" w:hAnsi="Times New Roman" w:cs="Times New Roman"/>
                <w:color w:val="000000"/>
                <w:sz w:val="28"/>
                <w:szCs w:val="28"/>
              </w:rPr>
              <w:t>.</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успішності ветеранських бізнесів;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ветеранів, які відкривають власну справу;</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розширення бізнес-мережі та партнерських </w:t>
            </w:r>
            <w:proofErr w:type="spellStart"/>
            <w:r>
              <w:rPr>
                <w:rFonts w:ascii="Times New Roman" w:hAnsi="Times New Roman" w:cs="Times New Roman"/>
                <w:color w:val="000000"/>
                <w:sz w:val="28"/>
                <w:szCs w:val="28"/>
              </w:rPr>
              <w:t>зв’язків</w:t>
            </w:r>
            <w:proofErr w:type="spellEnd"/>
            <w:r>
              <w:rPr>
                <w:rFonts w:ascii="Times New Roman" w:hAnsi="Times New Roman" w:cs="Times New Roman"/>
                <w:color w:val="000000"/>
                <w:sz w:val="28"/>
                <w:szCs w:val="28"/>
              </w:rPr>
              <w:t xml:space="preserve"> ветеранів;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зростання рівня зайнятості серед ветеранів;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фінансової грамотності та підприємницьких навичок ветеранів;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соціальної згуртованості громади;</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ветеранського бізнесу.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податкових надходжень до місцевого бюджету;</w:t>
            </w:r>
          </w:p>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стимулювання розвитку малого бізнесу та економіки громади;</w:t>
            </w:r>
          </w:p>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додаткових інвестицій та грантових коштів;</w:t>
            </w:r>
          </w:p>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робочих місць;</w:t>
            </w:r>
          </w:p>
          <w:p w:rsidR="009738C0" w:rsidRPr="004413ED"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sidRPr="004413ED">
              <w:rPr>
                <w:rFonts w:ascii="Times New Roman" w:hAnsi="Times New Roman" w:cs="Times New Roman"/>
                <w:color w:val="000000"/>
                <w:sz w:val="28"/>
                <w:szCs w:val="28"/>
              </w:rPr>
              <w:t>підвищення виживаності ветеранських бізнесів.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сприяння соціальній адаптації ветеранів;</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довіри та підтримки у ветеранській спільноті;</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рівня психологічної напруги та соціальної ізоляції;</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зв’язку між ветеранами та бізнес-спільнотою;</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формування позитивного іміджу ветеранів у суспільстві.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та організація менторської програми.</w:t>
            </w:r>
          </w:p>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бази менторів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(залучення до програми досвідчених підприємців, фінансистів, юристів, маркетологів).</w:t>
            </w:r>
          </w:p>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Підбір ветеранів для участі у програмі</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аналіз потреб ветеранів, які планують розпочати або розвинути власний бізнес).</w:t>
            </w:r>
          </w:p>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менторських сесій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(групові зустрічі, майстер-класи та панельні дискусії на актуальні теми (маркетинг, фінанси, юридичні аспекти бізнесу).</w:t>
            </w:r>
          </w:p>
        </w:tc>
      </w:tr>
      <w:tr w:rsidR="009738C0" w:rsidTr="000167E5">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FF0000"/>
                <w:sz w:val="28"/>
                <w:szCs w:val="28"/>
              </w:rPr>
            </w:pPr>
            <w:r>
              <w:rPr>
                <w:rFonts w:ascii="Times New Roman" w:hAnsi="Times New Roman" w:cs="Times New Roman"/>
                <w:sz w:val="28"/>
                <w:szCs w:val="28"/>
              </w:rPr>
              <w:t>Управління економіки міської ради, КУ “Інститут розвитку”, громадські організації (за згодою)</w:t>
            </w:r>
          </w:p>
        </w:tc>
      </w:tr>
    </w:tbl>
    <w:p w:rsidR="009738C0" w:rsidRDefault="009738C0" w:rsidP="009738C0">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highlight w:val="red"/>
              </w:rPr>
            </w:pPr>
            <w:r>
              <w:rPr>
                <w:rFonts w:ascii="Times New Roman" w:hAnsi="Times New Roman" w:cs="Times New Roman"/>
                <w:b/>
                <w:color w:val="000000"/>
                <w:sz w:val="28"/>
                <w:szCs w:val="28"/>
              </w:rPr>
              <w:t xml:space="preserve">Б.2.3. </w:t>
            </w:r>
            <w:r>
              <w:rPr>
                <w:rFonts w:ascii="Times New Roman" w:hAnsi="Times New Roman" w:cs="Times New Roman"/>
                <w:b/>
                <w:sz w:val="28"/>
                <w:szCs w:val="28"/>
              </w:rPr>
              <w:t>Працевлаштування без бар’єрів</w:t>
            </w:r>
          </w:p>
        </w:tc>
      </w:tr>
      <w:tr w:rsidR="009738C0" w:rsidTr="009738C0">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с</w:t>
            </w:r>
            <w:r>
              <w:rPr>
                <w:rFonts w:ascii="Times New Roman" w:hAnsi="Times New Roman" w:cs="Times New Roman"/>
                <w:color w:val="000000"/>
                <w:sz w:val="28"/>
                <w:szCs w:val="28"/>
              </w:rPr>
              <w:t>прияти працевлаштуванню ветеранів у Коломийській громаді шляхом створення ефективної системи підтримки, що включає консультації, профорієнтацію, навчальні програми та співпрацю з роботодавцями, забезпечуючи економічну незалежність та соціальну інтеграцію ветеранів.</w:t>
            </w:r>
          </w:p>
          <w:p w:rsidR="009738C0" w:rsidRDefault="009738C0" w:rsidP="000167E5">
            <w:pPr>
              <w:keepNext/>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9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консультацій щодо вибору професії, адаптації до ринку праці та складання резюме;</w:t>
            </w:r>
          </w:p>
          <w:p w:rsidR="009738C0" w:rsidRDefault="009738C0" w:rsidP="009738C0">
            <w:pPr>
              <w:numPr>
                <w:ilvl w:val="0"/>
                <w:numId w:val="19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організація тренінгів з навичок пошуку роботи та самопрезентації;</w:t>
            </w:r>
          </w:p>
          <w:p w:rsidR="009738C0" w:rsidRDefault="009738C0" w:rsidP="009738C0">
            <w:pPr>
              <w:numPr>
                <w:ilvl w:val="0"/>
                <w:numId w:val="19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впровадження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навчальних курсів та перекваліфікації ветеранів;</w:t>
            </w:r>
          </w:p>
          <w:p w:rsidR="009738C0" w:rsidRDefault="009738C0" w:rsidP="009738C0">
            <w:pPr>
              <w:numPr>
                <w:ilvl w:val="0"/>
                <w:numId w:val="19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стимулювання роботодавців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до працевлаштування ветеранів </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надання інформації про державні та місцеві програми підтримки бізнесу, який працевлаштовує ветеранів). </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9738C0">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w:t>
            </w:r>
            <w:r>
              <w:rPr>
                <w:rFonts w:ascii="Times New Roman" w:hAnsi="Times New Roman" w:cs="Times New Roman"/>
                <w:sz w:val="28"/>
                <w:szCs w:val="28"/>
              </w:rPr>
              <w:t xml:space="preserve"> (</w:t>
            </w:r>
            <w:r>
              <w:rPr>
                <w:rFonts w:ascii="Times New Roman" w:hAnsi="Times New Roman" w:cs="Times New Roman"/>
                <w:color w:val="000000"/>
                <w:sz w:val="28"/>
                <w:szCs w:val="28"/>
              </w:rPr>
              <w:t>особи, які повернулися з військової служби та шукають можливості працевлаштування</w:t>
            </w:r>
            <w:r>
              <w:rPr>
                <w:rFonts w:ascii="Times New Roman" w:hAnsi="Times New Roman" w:cs="Times New Roman"/>
                <w:sz w:val="28"/>
                <w:szCs w:val="28"/>
              </w:rPr>
              <w:t xml:space="preserve">, </w:t>
            </w:r>
            <w:r>
              <w:rPr>
                <w:rFonts w:ascii="Times New Roman" w:hAnsi="Times New Roman" w:cs="Times New Roman"/>
                <w:color w:val="000000"/>
                <w:sz w:val="28"/>
                <w:szCs w:val="28"/>
              </w:rPr>
              <w:t>ветерани, які потребують перекваліфікації або додаткового навчання для адаптації до ринку праці</w:t>
            </w:r>
            <w:r>
              <w:rPr>
                <w:rFonts w:ascii="Times New Roman" w:hAnsi="Times New Roman" w:cs="Times New Roman"/>
                <w:sz w:val="28"/>
                <w:szCs w:val="28"/>
              </w:rPr>
              <w:t>) та члени сімей цільової групи;</w:t>
            </w:r>
          </w:p>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особи з інвалідністю внаслідок війни;</w:t>
            </w:r>
          </w:p>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оботодавці та бізнес-спільнота Коломийської громади;</w:t>
            </w:r>
          </w:p>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н</w:t>
            </w:r>
            <w:r>
              <w:rPr>
                <w:rFonts w:ascii="Times New Roman" w:hAnsi="Times New Roman" w:cs="Times New Roman"/>
                <w:color w:val="000000"/>
                <w:sz w:val="28"/>
                <w:szCs w:val="28"/>
              </w:rPr>
              <w:t>авчальні заклади та центри професійної підготовки.</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високий рівень безробіття серед ветеранів;</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невідповідність наявних навичок потребам ринку праці;</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низька зацікавленість роботодавців у працевлаштуванні ветеранів;</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психологічні бар’єри та труднощі адаптації;</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фінансові труднощі при започаткуванні власної справи.</w:t>
            </w:r>
          </w:p>
        </w:tc>
      </w:tr>
      <w:tr w:rsidR="009738C0" w:rsidTr="009738C0">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рівня працевлаштування ветеранів;</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адаптації ветеранів до цивільного ринку праці;</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професійного навчання та перекваліфікації;</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зацікавленості роботодавців у працевлаштуванні ветеранів;</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рівня безробіття серед ветеранів у Коломийській громаді;</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нових робочих місць у ветеранському бізнесі.</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податкових надходжень до місцевого бюджету;</w:t>
            </w:r>
          </w:p>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стимулювання розвитку місцевої економіки;</w:t>
            </w:r>
          </w:p>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продуктивності робочої сили;</w:t>
            </w:r>
          </w:p>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нових робочих місць.</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соціальна адаптація та реінтеграція ветеранів;</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добробуту ветеранів та їхніх родин;</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рівня соціальної напруги;</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психологічних бар’єрів;</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ветеранів у суспільстві;</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соціальної відповідальності бізнесу;</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соціальної згуртованості громади.</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К</w:t>
            </w:r>
            <w:r>
              <w:rPr>
                <w:rFonts w:ascii="Times New Roman" w:hAnsi="Times New Roman" w:cs="Times New Roman"/>
                <w:color w:val="000000"/>
                <w:sz w:val="28"/>
                <w:szCs w:val="28"/>
              </w:rPr>
              <w:t>онсультаці</w:t>
            </w:r>
            <w:r>
              <w:rPr>
                <w:rFonts w:ascii="Times New Roman" w:hAnsi="Times New Roman" w:cs="Times New Roman"/>
                <w:sz w:val="28"/>
                <w:szCs w:val="28"/>
              </w:rPr>
              <w:t>ї</w:t>
            </w:r>
            <w:r>
              <w:rPr>
                <w:rFonts w:ascii="Times New Roman" w:hAnsi="Times New Roman" w:cs="Times New Roman"/>
                <w:color w:val="000000"/>
                <w:sz w:val="28"/>
                <w:szCs w:val="28"/>
              </w:rPr>
              <w:t xml:space="preserve"> щодо вибору професії, складання резюме та підготовки до співбесід.</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аналізу потреб ринку праці та можливостей для ветеранів:</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дослідження актуальних вакансій та професій, що користуються попитом у Коломийській громаді;</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співпраця з підприємствами для визначення посад, які можуть бути адаптовані під ветеранів.</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навчальних програм та курсів перекваліфікації:</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запуск навчальних курсів у співпраці з професійними навчальними закладами;</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організація програм підвищення кваліфікації ветеранів відповідно до потреб ринку праці.</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бази роботодавців, які готові працевлаштовувати ветеранів.</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ярмарків вакансій та бізнес-форумів для ветеранів.</w:t>
            </w:r>
          </w:p>
        </w:tc>
      </w:tr>
      <w:tr w:rsidR="009738C0" w:rsidTr="009738C0">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p>
        </w:tc>
      </w:tr>
      <w:tr w:rsidR="009738C0" w:rsidTr="009738C0">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FF0000"/>
                <w:sz w:val="28"/>
                <w:szCs w:val="28"/>
              </w:rPr>
            </w:pPr>
            <w:r>
              <w:rPr>
                <w:rFonts w:ascii="Times New Roman" w:hAnsi="Times New Roman" w:cs="Times New Roman"/>
                <w:sz w:val="28"/>
                <w:szCs w:val="28"/>
              </w:rPr>
              <w:t>Управління економіки міської ради, Коломийська філія Івано-Франківського обласного центру зайнятості (за згодою),  громадські організації (за згодою)</w:t>
            </w:r>
          </w:p>
        </w:tc>
      </w:tr>
    </w:tbl>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Б.2.4. Запровад</w:t>
            </w:r>
            <w:r>
              <w:rPr>
                <w:rFonts w:ascii="Times New Roman" w:hAnsi="Times New Roman" w:cs="Times New Roman"/>
                <w:b/>
                <w:sz w:val="28"/>
                <w:szCs w:val="28"/>
              </w:rPr>
              <w:t>ження</w:t>
            </w:r>
            <w:r>
              <w:rPr>
                <w:rFonts w:ascii="Times New Roman" w:hAnsi="Times New Roman" w:cs="Times New Roman"/>
                <w:b/>
                <w:color w:val="000000"/>
                <w:sz w:val="28"/>
                <w:szCs w:val="28"/>
              </w:rPr>
              <w:t xml:space="preserve"> навчан</w:t>
            </w:r>
            <w:r>
              <w:rPr>
                <w:rFonts w:ascii="Times New Roman" w:hAnsi="Times New Roman" w:cs="Times New Roman"/>
                <w:b/>
                <w:sz w:val="28"/>
                <w:szCs w:val="28"/>
              </w:rPr>
              <w:t>ь</w:t>
            </w:r>
            <w:r>
              <w:rPr>
                <w:rFonts w:ascii="Times New Roman" w:hAnsi="Times New Roman" w:cs="Times New Roman"/>
                <w:b/>
                <w:color w:val="000000"/>
                <w:sz w:val="28"/>
                <w:szCs w:val="28"/>
              </w:rPr>
              <w:t xml:space="preserve"> фінансової грамотності</w:t>
            </w:r>
          </w:p>
        </w:tc>
      </w:tr>
      <w:tr w:rsidR="009738C0" w:rsidTr="009738C0">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sz w:val="28"/>
                <w:szCs w:val="28"/>
              </w:rPr>
              <w:t xml:space="preserve"> п</w:t>
            </w:r>
            <w:r>
              <w:rPr>
                <w:rFonts w:ascii="Times New Roman" w:hAnsi="Times New Roman" w:cs="Times New Roman"/>
                <w:color w:val="000000"/>
                <w:sz w:val="28"/>
                <w:szCs w:val="28"/>
              </w:rPr>
              <w:t>ідвищення рівня фінансової грамотності ветеранів Коломийської громади для забезпечення їхньої фінансової незалежності, успішного ведення особистих фінансів та ефективного управління підприємницькою діяльністю.</w:t>
            </w:r>
          </w:p>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навчальної програми з фінансової грамотності;</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тренінгів, семінарів та </w:t>
            </w:r>
            <w:proofErr w:type="spellStart"/>
            <w:r>
              <w:rPr>
                <w:rFonts w:ascii="Times New Roman" w:hAnsi="Times New Roman" w:cs="Times New Roman"/>
                <w:color w:val="000000"/>
                <w:sz w:val="28"/>
                <w:szCs w:val="28"/>
              </w:rPr>
              <w:t>вебінарів</w:t>
            </w:r>
            <w:proofErr w:type="spellEnd"/>
            <w:r>
              <w:rPr>
                <w:rFonts w:ascii="Times New Roman" w:hAnsi="Times New Roman" w:cs="Times New Roman"/>
                <w:color w:val="000000"/>
                <w:sz w:val="28"/>
                <w:szCs w:val="28"/>
              </w:rPr>
              <w:t xml:space="preserve"> для ветеранів;</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навчання ветеранів основам підприємництва та фінансового менеджменту;</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фінансової безпеки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9738C0">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2"/>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війни (особи, які повернулися з військової служби та шукають можливості працевлаштування, ветерани, які потребують перекваліфікації або додаткового навчання для адаптації до ринку праці) та члени сімей цільової групи;</w:t>
            </w:r>
          </w:p>
          <w:p w:rsidR="009738C0" w:rsidRDefault="009738C0" w:rsidP="009738C0">
            <w:pPr>
              <w:numPr>
                <w:ilvl w:val="0"/>
                <w:numId w:val="20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етерани-підприємці (власники малого бізнесу, які потребують знань із фінансового планування, податкового обліку, залучення інвестицій та кредитування).</w:t>
            </w:r>
          </w:p>
          <w:p w:rsidR="009738C0" w:rsidRDefault="009738C0" w:rsidP="009738C0">
            <w:pPr>
              <w:numPr>
                <w:ilvl w:val="0"/>
                <w:numId w:val="20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та навчальні заклади (організації, що займаються фінансовою освітою, підприємництвом та підтримкою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фінансової грамотності серед ветеранів;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труднощі з плануванням сімейного бюджету;</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знань про банківські послуги та фінансові інструменти;</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ризики фінансових </w:t>
            </w:r>
            <w:proofErr w:type="spellStart"/>
            <w:r>
              <w:rPr>
                <w:rFonts w:ascii="Times New Roman" w:hAnsi="Times New Roman" w:cs="Times New Roman"/>
                <w:color w:val="000000"/>
                <w:sz w:val="28"/>
                <w:szCs w:val="28"/>
              </w:rPr>
              <w:t>шахрайств</w:t>
            </w:r>
            <w:proofErr w:type="spellEnd"/>
            <w:r>
              <w:rPr>
                <w:rFonts w:ascii="Times New Roman" w:hAnsi="Times New Roman" w:cs="Times New Roman"/>
                <w:color w:val="000000"/>
                <w:sz w:val="28"/>
                <w:szCs w:val="28"/>
              </w:rPr>
              <w:t xml:space="preserve"> і боргових зобов’язань;</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недостатня поінформованість про податкові зобов’язання;</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доступних навчальних програм з фінансової грамотності.</w:t>
            </w:r>
          </w:p>
        </w:tc>
      </w:tr>
      <w:tr w:rsidR="009738C0" w:rsidTr="009738C0">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фінансової грамотності ветеранів;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боргової залежності серед ветеранів;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навичок фінансового планування;</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фінансово підготовлених ветеранів-підприємців;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ризику фінансового шахрайства;</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зростання кількості ветеранів, які ефективно використовують податкові пільги та державні програми підтримки;</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для фінансової незалежності ветеранів та їхніх родин.</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зростання рівня підприємницької активності;</w:t>
            </w:r>
          </w:p>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податкових надходжень до бюджету;</w:t>
            </w:r>
          </w:p>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раціональне використання фінансових ресурсів ветеранами;</w:t>
            </w:r>
          </w:p>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доступу ветеранів до грантових та інвестиційних програм</w:t>
            </w:r>
            <w:r>
              <w:rPr>
                <w:rFonts w:ascii="Times New Roman" w:hAnsi="Times New Roman" w:cs="Times New Roman"/>
                <w:sz w:val="28"/>
                <w:szCs w:val="28"/>
              </w:rPr>
              <w:t>.</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стресу та фінансових труднощів серед ветеранів;</w:t>
            </w:r>
          </w:p>
          <w:p w:rsidR="009738C0" w:rsidRDefault="009738C0" w:rsidP="009738C0">
            <w:pPr>
              <w:numPr>
                <w:ilvl w:val="0"/>
                <w:numId w:val="20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соціальної залежності ветеранів від державних виплат.</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тренінгів та семінарів для ветеранів з</w:t>
            </w:r>
            <w:r>
              <w:rPr>
                <w:rFonts w:ascii="Times New Roman" w:hAnsi="Times New Roman" w:cs="Times New Roman"/>
                <w:sz w:val="28"/>
                <w:szCs w:val="28"/>
              </w:rPr>
              <w:t xml:space="preserve"> фінансової грамотності.</w:t>
            </w:r>
          </w:p>
          <w:p w:rsidR="009738C0" w:rsidRDefault="009738C0" w:rsidP="009738C0">
            <w:pPr>
              <w:numPr>
                <w:ilvl w:val="0"/>
                <w:numId w:val="21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Інформаційна підтримка щодо грантів, державних програм підтримки бізнесу та кредитних можливостей.</w:t>
            </w:r>
          </w:p>
        </w:tc>
      </w:tr>
      <w:tr w:rsidR="009738C0" w:rsidTr="009738C0">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FF0000"/>
                <w:sz w:val="28"/>
                <w:szCs w:val="28"/>
              </w:rPr>
            </w:pPr>
            <w:r>
              <w:rPr>
                <w:rFonts w:ascii="Times New Roman" w:hAnsi="Times New Roman" w:cs="Times New Roman"/>
                <w:color w:val="000000"/>
                <w:sz w:val="28"/>
                <w:szCs w:val="28"/>
              </w:rPr>
              <w:t>300,0</w:t>
            </w:r>
          </w:p>
        </w:tc>
      </w:tr>
      <w:tr w:rsidR="009738C0" w:rsidTr="009738C0">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color w:val="FF0000"/>
                <w:sz w:val="28"/>
                <w:szCs w:val="28"/>
              </w:rPr>
            </w:pPr>
            <w:r>
              <w:rPr>
                <w:rFonts w:ascii="Times New Roman" w:hAnsi="Times New Roman" w:cs="Times New Roman"/>
                <w:sz w:val="28"/>
                <w:szCs w:val="28"/>
              </w:rPr>
              <w:t>Управління економіки міської ради, КУ “Інститут розвитку”, громадські організації (за згодою)</w:t>
            </w:r>
          </w:p>
        </w:tc>
      </w:tr>
    </w:tbl>
    <w:p w:rsidR="009738C0" w:rsidRDefault="009738C0" w:rsidP="009738C0">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Б.3. Впровадження програми «Спорт для ветеранів»</w:t>
      </w: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184"/>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Б.3.1. Сила ветеранів: розвиток спортивних ініціатив</w:t>
            </w:r>
          </w:p>
        </w:tc>
      </w:tr>
      <w:tr w:rsidR="009738C0" w:rsidTr="009738C0">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Б.3. Впровадження програми «Спорт для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умов для системного розвитку ветеранського спорту у громаді.</w:t>
            </w:r>
          </w:p>
          <w:p w:rsidR="009738C0" w:rsidRDefault="009738C0"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ветеранських спортивних команд і клубів</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роведення регулярних спортивних заходів для ветеранів</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адаптивного та інклюзивного спорту серед ветеранів</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алучення ветеранів до професійного та аматорського спорту для покращення їх фізичного та психологічного стану</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икористання наявного адаптованого спортивного залу;</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новоствореної інфраструктури для ветеранського спорту.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9738C0">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0"/>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numPr>
                <w:ilvl w:val="0"/>
                <w:numId w:val="220"/>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населення громади.</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Багато ветеранів після повернення до цивільного життя стикаються з проблемами фізичного та психологічного відновлення. Відсутність спеціалізованих програм з ветеранського спорту призводить до зниження рівня активності та соціальної ізоляції ветеранів. Також існує потреба в адаптивному спорті для ветеранів з інвалідністю та травмами.</w:t>
            </w:r>
          </w:p>
        </w:tc>
      </w:tr>
      <w:tr w:rsidR="009738C0" w:rsidTr="009738C0">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проваджено комплексну програму ветеранського спорту</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яка включає фізичну та психологічну реабілітацію через активність</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творено ветеранські спортивні команди та секції</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рганізовано щорічні ветеранські спортивні змагання</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озроблено програму тренувань для ветеранів у спортивному залі та на багатофункціональному майданчику</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lastRenderedPageBreak/>
              <w:t>в</w:t>
            </w:r>
            <w:r>
              <w:rPr>
                <w:rFonts w:ascii="Times New Roman" w:hAnsi="Times New Roman" w:cs="Times New Roman"/>
                <w:color w:val="000000"/>
                <w:sz w:val="28"/>
                <w:szCs w:val="28"/>
              </w:rPr>
              <w:t>етерани залучені до адаптивного спорту</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зокрема для осіб з інвалідністю</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роведено серію заходів із військово-спортивної підготовки та патріотичного виховання.</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меншення витрат на медичну та соціальну допомогу ветеранам завдяки покращенню їх фізичного та психічного здоров’я</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озвиток спортивної інфраструктури, що буде використовуватись не лише ветеранами, а й громадою</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нових робочих місць для тренерів та інструкторів ветеранського спорту.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фізичного та ментального здоров’я ветеранів</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і</w:t>
            </w:r>
            <w:r>
              <w:rPr>
                <w:rFonts w:ascii="Times New Roman" w:hAnsi="Times New Roman" w:cs="Times New Roman"/>
                <w:color w:val="000000"/>
                <w:sz w:val="28"/>
                <w:szCs w:val="28"/>
              </w:rPr>
              <w:t>нтеграція ветеранів у спортивне та громадське життя</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патріотичного виховання через залучення молоді до спільних тренувань</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озвиток ветеранського братерства та підтримки через спорт.</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та затвердження програми розвитку ветеранського спорту на рівні громади.</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ветеранських спортивних команд (футбол, волейбол, баскетбол, силові види спорту).</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Регулярне проведення тренувань у спортивному залі (адаптовані тренування, функціональні тренування, групові заняття).</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Облаштування багатофункціонального спортивного майданчика для ветеранів.</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військово-спортивних змагань, патріотичних заходів (військово-спортивні випробування, ветеранські марафони, “Ігри нескорених”).</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відкритих тренувань для ветеранів та мешканців громади для інтеграції та залучення.</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Розвиток адаптивного спорту – спеціальні програми для ветеранів з інвалідністю.</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Запровадження щорічного “Ветеранського спортивного фестивалю” для залучення громади до підтримки ветеранів.</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Створення </w:t>
            </w:r>
            <w:proofErr w:type="spellStart"/>
            <w:r>
              <w:rPr>
                <w:rFonts w:ascii="Times New Roman" w:hAnsi="Times New Roman" w:cs="Times New Roman"/>
                <w:color w:val="000000"/>
                <w:sz w:val="28"/>
                <w:szCs w:val="28"/>
              </w:rPr>
              <w:t>партнерств</w:t>
            </w:r>
            <w:proofErr w:type="spellEnd"/>
            <w:r>
              <w:rPr>
                <w:rFonts w:ascii="Times New Roman" w:hAnsi="Times New Roman" w:cs="Times New Roman"/>
                <w:color w:val="000000"/>
                <w:sz w:val="28"/>
                <w:szCs w:val="28"/>
              </w:rPr>
              <w:t xml:space="preserve"> з громадськими організаціями та спортивними федераціями для фінансування і розвитку ветеранського спорту.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1 000,0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1 000,0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 xml:space="preserve">   2 000,0</w:t>
            </w:r>
          </w:p>
        </w:tc>
      </w:tr>
      <w:tr w:rsidR="009738C0" w:rsidTr="009738C0">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pPr>
            <w:r>
              <w:rPr>
                <w:rFonts w:ascii="Times New Roman" w:hAnsi="Times New Roman" w:cs="Times New Roman"/>
                <w:sz w:val="28"/>
                <w:szCs w:val="28"/>
              </w:rPr>
              <w:t>Управління спорту міської ради,</w:t>
            </w:r>
            <w:r>
              <w:t xml:space="preserve"> </w:t>
            </w:r>
            <w:r>
              <w:rPr>
                <w:rFonts w:ascii="Times New Roman" w:hAnsi="Times New Roman" w:cs="Times New Roman"/>
                <w:sz w:val="28"/>
                <w:szCs w:val="28"/>
              </w:rPr>
              <w:t>управління з питань цивільного захисту та військово-патріотичного виховання міської ради,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p w:rsidR="009738C0" w:rsidRDefault="009738C0" w:rsidP="00752DB8">
      <w:pPr>
        <w:pBdr>
          <w:top w:val="nil"/>
          <w:left w:val="nil"/>
          <w:bottom w:val="nil"/>
          <w:right w:val="nil"/>
          <w:between w:val="nil"/>
        </w:pBdr>
        <w:ind w:left="1" w:hanging="3"/>
        <w:rPr>
          <w:rFonts w:eastAsia="Arial" w:cs="Arial"/>
          <w:color w:val="000000"/>
          <w:sz w:val="28"/>
          <w:szCs w:val="28"/>
        </w:rPr>
      </w:pPr>
    </w:p>
    <w:p w:rsidR="00752DB8" w:rsidRDefault="00752DB8"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9738C0">
      <w:pPr>
        <w:pBdr>
          <w:top w:val="nil"/>
          <w:left w:val="nil"/>
          <w:bottom w:val="nil"/>
          <w:right w:val="nil"/>
          <w:between w:val="nil"/>
        </w:pBdr>
        <w:ind w:left="1" w:hanging="3"/>
        <w:jc w:val="center"/>
        <w:rPr>
          <w:rFonts w:ascii="Times New Roman" w:hAnsi="Times New Roman" w:cs="Times New Roman"/>
          <w:color w:val="000000"/>
          <w:sz w:val="28"/>
          <w:szCs w:val="28"/>
        </w:rPr>
      </w:pPr>
      <w:bookmarkStart w:id="12" w:name="bookmark=id.gjdgxs" w:colFirst="0" w:colLast="0"/>
      <w:bookmarkEnd w:id="12"/>
      <w:r>
        <w:rPr>
          <w:rFonts w:ascii="Times New Roman" w:hAnsi="Times New Roman" w:cs="Times New Roman"/>
          <w:b/>
          <w:color w:val="000000"/>
          <w:sz w:val="28"/>
          <w:szCs w:val="28"/>
        </w:rPr>
        <w:lastRenderedPageBreak/>
        <w:t>Стратегічна ціль В: МІСТО ПАТРІОТИЗМУ</w:t>
      </w:r>
    </w:p>
    <w:p w:rsidR="009738C0" w:rsidRDefault="009738C0" w:rsidP="009738C0">
      <w:pPr>
        <w:pBdr>
          <w:top w:val="nil"/>
          <w:left w:val="nil"/>
          <w:bottom w:val="nil"/>
          <w:right w:val="nil"/>
          <w:between w:val="nil"/>
        </w:pBdr>
        <w:ind w:left="1" w:hanging="3"/>
        <w:jc w:val="center"/>
        <w:rPr>
          <w:rFonts w:ascii="Times New Roman" w:hAnsi="Times New Roman" w:cs="Times New Roman"/>
          <w:color w:val="000000"/>
          <w:sz w:val="28"/>
          <w:szCs w:val="28"/>
        </w:rPr>
      </w:pP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В.1. Впровадження заходів для бізнесу «Шануй ветерана»</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В.1.1. Розроб</w:t>
            </w:r>
            <w:r>
              <w:rPr>
                <w:rFonts w:ascii="Times New Roman" w:hAnsi="Times New Roman" w:cs="Times New Roman"/>
                <w:b/>
                <w:sz w:val="28"/>
                <w:szCs w:val="28"/>
              </w:rPr>
              <w:t>ка</w:t>
            </w:r>
            <w:r>
              <w:rPr>
                <w:rFonts w:ascii="Times New Roman" w:hAnsi="Times New Roman" w:cs="Times New Roman"/>
                <w:b/>
                <w:color w:val="000000"/>
                <w:sz w:val="28"/>
                <w:szCs w:val="28"/>
              </w:rPr>
              <w:t xml:space="preserve"> та впровад</w:t>
            </w:r>
            <w:r>
              <w:rPr>
                <w:rFonts w:ascii="Times New Roman" w:hAnsi="Times New Roman" w:cs="Times New Roman"/>
                <w:b/>
                <w:sz w:val="28"/>
                <w:szCs w:val="28"/>
              </w:rPr>
              <w:t>ження</w:t>
            </w:r>
            <w:r>
              <w:rPr>
                <w:rFonts w:ascii="Times New Roman" w:hAnsi="Times New Roman" w:cs="Times New Roman"/>
                <w:b/>
                <w:color w:val="000000"/>
                <w:sz w:val="28"/>
                <w:szCs w:val="28"/>
              </w:rPr>
              <w:t xml:space="preserve"> політик</w:t>
            </w:r>
            <w:r>
              <w:rPr>
                <w:rFonts w:ascii="Times New Roman" w:hAnsi="Times New Roman" w:cs="Times New Roman"/>
                <w:b/>
                <w:sz w:val="28"/>
                <w:szCs w:val="28"/>
              </w:rPr>
              <w:t>и</w:t>
            </w:r>
            <w:r>
              <w:rPr>
                <w:rFonts w:ascii="Times New Roman" w:hAnsi="Times New Roman" w:cs="Times New Roman"/>
                <w:b/>
                <w:color w:val="000000"/>
                <w:sz w:val="28"/>
                <w:szCs w:val="28"/>
              </w:rPr>
              <w:t xml:space="preserve"> «Шануй ветеранів серед підприємців»  </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В.1. Впровадження заходів для бізнесу «Шануй ветерана»</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w:t>
            </w:r>
            <w:r>
              <w:rPr>
                <w:rFonts w:ascii="Times New Roman" w:hAnsi="Times New Roman" w:cs="Times New Roman"/>
                <w:sz w:val="28"/>
                <w:szCs w:val="28"/>
              </w:rPr>
              <w:t>ф</w:t>
            </w:r>
            <w:r>
              <w:rPr>
                <w:rFonts w:ascii="Times New Roman" w:hAnsi="Times New Roman" w:cs="Times New Roman"/>
                <w:color w:val="000000"/>
                <w:sz w:val="28"/>
                <w:szCs w:val="28"/>
              </w:rPr>
              <w:t xml:space="preserve">ормування культури підтримки ветеранів серед місцевих підприємців шляхом </w:t>
            </w:r>
            <w:r>
              <w:rPr>
                <w:rFonts w:ascii="Times New Roman" w:hAnsi="Times New Roman" w:cs="Times New Roman"/>
                <w:sz w:val="28"/>
                <w:szCs w:val="28"/>
              </w:rPr>
              <w:t>впровадження</w:t>
            </w:r>
            <w:r>
              <w:rPr>
                <w:rFonts w:ascii="Times New Roman" w:hAnsi="Times New Roman" w:cs="Times New Roman"/>
                <w:color w:val="000000"/>
                <w:sz w:val="28"/>
                <w:szCs w:val="28"/>
              </w:rPr>
              <w:t xml:space="preserve"> програм лояльності, знижок та спеціальних умов для ветеранів у межах громади.</w:t>
            </w:r>
          </w:p>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240"/>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озробити рекомендації щодо впровадження програм підтримки ветеранів у бізнес-середовищі</w:t>
            </w:r>
            <w:r>
              <w:rPr>
                <w:rFonts w:ascii="Times New Roman" w:hAnsi="Times New Roman" w:cs="Times New Roman"/>
                <w:sz w:val="28"/>
                <w:szCs w:val="28"/>
              </w:rPr>
              <w:t>;</w:t>
            </w:r>
          </w:p>
          <w:p w:rsidR="009738C0" w:rsidRDefault="009738C0" w:rsidP="009738C0">
            <w:pPr>
              <w:numPr>
                <w:ilvl w:val="0"/>
                <w:numId w:val="240"/>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творити реєстр підприємств, що надають спеціальні умови для ветеранів</w:t>
            </w:r>
            <w:r>
              <w:rPr>
                <w:rFonts w:ascii="Times New Roman" w:hAnsi="Times New Roman" w:cs="Times New Roman"/>
                <w:sz w:val="28"/>
                <w:szCs w:val="28"/>
              </w:rPr>
              <w:t>;</w:t>
            </w:r>
          </w:p>
          <w:p w:rsidR="009738C0" w:rsidRDefault="009738C0" w:rsidP="009738C0">
            <w:pPr>
              <w:numPr>
                <w:ilvl w:val="0"/>
                <w:numId w:val="240"/>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ровести інформаційну кампанію для популяризації ініціативи серед підприємців та громадян.</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інститути громадянського суспільства; </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місцеві підприємці та представники бізнесу;</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ромада, що отримає посилення соціальної згуртованості та підтримку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Ветерани, які повертаються до цивільного життя, часто стикаються з економічними та соціальними труднощами. Попри їхній внесок у захист країни, у громадах бракує системних ініціатив, що сприяють їхній інтеграції в економічне життя.</w:t>
            </w:r>
          </w:p>
          <w:p w:rsidR="009738C0" w:rsidRDefault="009738C0" w:rsidP="000167E5">
            <w:pPr>
              <w:pStyle w:val="4"/>
              <w:keepNext w:val="0"/>
              <w:keepLines w:val="0"/>
              <w:spacing w:before="0" w:after="0"/>
              <w:ind w:left="1" w:hanging="3"/>
              <w:jc w:val="both"/>
              <w:rPr>
                <w:rFonts w:ascii="Times New Roman" w:hAnsi="Times New Roman" w:cs="Times New Roman"/>
                <w:b w:val="0"/>
                <w:sz w:val="28"/>
                <w:szCs w:val="28"/>
              </w:rPr>
            </w:pPr>
            <w:bookmarkStart w:id="13" w:name="_heading=h.njur4xu8whxh" w:colFirst="0" w:colLast="0"/>
            <w:bookmarkEnd w:id="13"/>
            <w:r>
              <w:rPr>
                <w:rFonts w:ascii="Times New Roman" w:hAnsi="Times New Roman" w:cs="Times New Roman"/>
                <w:b w:val="0"/>
                <w:sz w:val="28"/>
                <w:szCs w:val="28"/>
              </w:rPr>
              <w:t>Основні проблеми:</w:t>
            </w:r>
          </w:p>
          <w:p w:rsidR="009738C0" w:rsidRPr="00262FAE" w:rsidRDefault="009738C0" w:rsidP="009738C0">
            <w:pPr>
              <w:pStyle w:val="a5"/>
              <w:numPr>
                <w:ilvl w:val="0"/>
                <w:numId w:val="242"/>
              </w:numPr>
              <w:suppressAutoHyphens/>
              <w:spacing w:line="1" w:lineRule="atLeast"/>
              <w:ind w:left="285" w:hanging="285"/>
              <w:textDirection w:val="btLr"/>
              <w:textAlignment w:val="top"/>
              <w:outlineLvl w:val="0"/>
              <w:rPr>
                <w:rFonts w:ascii="Times New Roman" w:hAnsi="Times New Roman" w:cs="Times New Roman"/>
                <w:sz w:val="28"/>
                <w:szCs w:val="28"/>
              </w:rPr>
            </w:pPr>
            <w:r w:rsidRPr="00262FAE">
              <w:rPr>
                <w:rFonts w:ascii="Times New Roman" w:hAnsi="Times New Roman" w:cs="Times New Roman"/>
                <w:sz w:val="28"/>
                <w:szCs w:val="28"/>
              </w:rPr>
              <w:t>відсутність культури підтримки ветеранів у бізнес-середовищі;</w:t>
            </w:r>
          </w:p>
          <w:p w:rsidR="009738C0" w:rsidRPr="00262FAE" w:rsidRDefault="009738C0" w:rsidP="009738C0">
            <w:pPr>
              <w:pStyle w:val="a5"/>
              <w:numPr>
                <w:ilvl w:val="0"/>
                <w:numId w:val="242"/>
              </w:numPr>
              <w:suppressAutoHyphens/>
              <w:spacing w:line="1" w:lineRule="atLeast"/>
              <w:ind w:left="285" w:hanging="285"/>
              <w:textDirection w:val="btLr"/>
              <w:textAlignment w:val="top"/>
              <w:outlineLvl w:val="0"/>
              <w:rPr>
                <w:rFonts w:ascii="Times New Roman" w:hAnsi="Times New Roman" w:cs="Times New Roman"/>
                <w:sz w:val="28"/>
                <w:szCs w:val="28"/>
              </w:rPr>
            </w:pPr>
            <w:r w:rsidRPr="00262FAE">
              <w:rPr>
                <w:rFonts w:ascii="Times New Roman" w:hAnsi="Times New Roman" w:cs="Times New Roman"/>
                <w:sz w:val="28"/>
                <w:szCs w:val="28"/>
              </w:rPr>
              <w:t>обмежений доступ ветеранів до економічних можливостей;</w:t>
            </w:r>
          </w:p>
          <w:p w:rsidR="009738C0" w:rsidRPr="00262FAE" w:rsidRDefault="009738C0" w:rsidP="009738C0">
            <w:pPr>
              <w:pStyle w:val="a5"/>
              <w:numPr>
                <w:ilvl w:val="0"/>
                <w:numId w:val="242"/>
              </w:numPr>
              <w:suppressAutoHyphens/>
              <w:spacing w:line="1" w:lineRule="atLeast"/>
              <w:ind w:left="285" w:hanging="285"/>
              <w:textDirection w:val="btLr"/>
              <w:textAlignment w:val="top"/>
              <w:outlineLvl w:val="0"/>
              <w:rPr>
                <w:rFonts w:ascii="Times New Roman" w:hAnsi="Times New Roman" w:cs="Times New Roman"/>
                <w:b/>
                <w:sz w:val="28"/>
                <w:szCs w:val="28"/>
              </w:rPr>
            </w:pPr>
            <w:r w:rsidRPr="00262FAE">
              <w:rPr>
                <w:rFonts w:ascii="Times New Roman" w:hAnsi="Times New Roman" w:cs="Times New Roman"/>
                <w:sz w:val="28"/>
                <w:szCs w:val="28"/>
              </w:rPr>
              <w:lastRenderedPageBreak/>
              <w:t>соціальна адаптація та повернення до активного життя.</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соціальної підтримки ветеранів у громаді;</w:t>
            </w:r>
          </w:p>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для ветеранів через спеціальні пропозиції від бізнесу;</w:t>
            </w:r>
          </w:p>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підприємств, що реалізують політику соціальної відповідальності;</w:t>
            </w:r>
          </w:p>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довгострокової співпраці між місцевою владою, бізнесом та ветеранськими організаціями.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262FAE" w:rsidRDefault="009738C0" w:rsidP="009738C0">
            <w:pPr>
              <w:pStyle w:val="a5"/>
              <w:numPr>
                <w:ilvl w:val="0"/>
                <w:numId w:val="243"/>
              </w:numPr>
              <w:pBdr>
                <w:top w:val="nil"/>
                <w:left w:val="nil"/>
                <w:bottom w:val="nil"/>
                <w:right w:val="nil"/>
                <w:between w:val="nil"/>
              </w:pBdr>
              <w:suppressAutoHyphens/>
              <w:ind w:left="285" w:hanging="285"/>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color w:val="000000"/>
                <w:sz w:val="28"/>
                <w:szCs w:val="28"/>
              </w:rPr>
              <w:t>стимулювання розвитку малого та середнього бізнесу через впровадження нових форм співпраці;</w:t>
            </w:r>
          </w:p>
          <w:p w:rsidR="009738C0" w:rsidRPr="00262FAE" w:rsidRDefault="009738C0" w:rsidP="009738C0">
            <w:pPr>
              <w:pStyle w:val="a5"/>
              <w:numPr>
                <w:ilvl w:val="0"/>
                <w:numId w:val="243"/>
              </w:numPr>
              <w:pBdr>
                <w:top w:val="nil"/>
                <w:left w:val="nil"/>
                <w:bottom w:val="nil"/>
                <w:right w:val="nil"/>
                <w:between w:val="nil"/>
              </w:pBdr>
              <w:suppressAutoHyphens/>
              <w:ind w:left="285" w:hanging="285"/>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color w:val="000000"/>
                <w:sz w:val="28"/>
                <w:szCs w:val="28"/>
              </w:rPr>
              <w:t>підвищення конкурентоспроможності місцевих підприємств завдяки їх соціальній орієнтації.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sz w:val="28"/>
                <w:szCs w:val="28"/>
              </w:rPr>
            </w:pPr>
            <w:r w:rsidRPr="00262FAE">
              <w:rPr>
                <w:rFonts w:ascii="Times New Roman" w:hAnsi="Times New Roman" w:cs="Times New Roman"/>
                <w:sz w:val="28"/>
                <w:szCs w:val="28"/>
              </w:rPr>
              <w:t>підвищення рівня довіри до місцевого бізнесу та зростання клієнтської бази завдяки підтримці соціальних ініціатив;</w:t>
            </w:r>
          </w:p>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sz w:val="28"/>
                <w:szCs w:val="28"/>
              </w:rPr>
            </w:pPr>
            <w:r w:rsidRPr="00262FAE">
              <w:rPr>
                <w:rFonts w:ascii="Times New Roman" w:hAnsi="Times New Roman" w:cs="Times New Roman"/>
                <w:color w:val="000000"/>
                <w:sz w:val="28"/>
                <w:szCs w:val="28"/>
              </w:rPr>
              <w:t>підвищенн</w:t>
            </w:r>
            <w:r w:rsidRPr="00262FAE">
              <w:rPr>
                <w:rFonts w:ascii="Times New Roman" w:hAnsi="Times New Roman" w:cs="Times New Roman"/>
                <w:sz w:val="28"/>
                <w:szCs w:val="28"/>
              </w:rPr>
              <w:t>я</w:t>
            </w:r>
            <w:r w:rsidRPr="00262FAE">
              <w:rPr>
                <w:rFonts w:ascii="Times New Roman" w:hAnsi="Times New Roman" w:cs="Times New Roman"/>
                <w:color w:val="000000"/>
                <w:sz w:val="28"/>
                <w:szCs w:val="28"/>
              </w:rPr>
              <w:t xml:space="preserve"> рівня поваги до ветеранів у громаді, формуванню культури підтримки та соціальної інтеграції</w:t>
            </w:r>
            <w:r w:rsidRPr="00262FAE">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262FAE" w:rsidRDefault="009738C0" w:rsidP="000167E5">
            <w:pPr>
              <w:pStyle w:val="a5"/>
              <w:ind w:left="0"/>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концепції підтримки ветеранів у бізнес-середовищі:</w:t>
            </w:r>
          </w:p>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в</w:t>
            </w:r>
            <w:r w:rsidRPr="00262FAE">
              <w:rPr>
                <w:rFonts w:ascii="Times New Roman" w:hAnsi="Times New Roman" w:cs="Times New Roman"/>
                <w:color w:val="000000"/>
                <w:sz w:val="28"/>
                <w:szCs w:val="28"/>
              </w:rPr>
              <w:t>ивчення досвіду інших громад</w:t>
            </w:r>
            <w:r w:rsidRPr="00262FAE">
              <w:rPr>
                <w:rFonts w:ascii="Times New Roman" w:hAnsi="Times New Roman" w:cs="Times New Roman"/>
                <w:sz w:val="28"/>
                <w:szCs w:val="28"/>
              </w:rPr>
              <w:t>;</w:t>
            </w:r>
          </w:p>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р</w:t>
            </w:r>
            <w:r w:rsidRPr="00262FAE">
              <w:rPr>
                <w:rFonts w:ascii="Times New Roman" w:hAnsi="Times New Roman" w:cs="Times New Roman"/>
                <w:color w:val="000000"/>
                <w:sz w:val="28"/>
                <w:szCs w:val="28"/>
              </w:rPr>
              <w:t>озробка рекомендацій та механізмів стимулювання підприємців.</w:t>
            </w:r>
          </w:p>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Інформаційно-просвітницька кампанія:</w:t>
            </w:r>
          </w:p>
          <w:p w:rsidR="009738C0" w:rsidRPr="00262FAE" w:rsidRDefault="009738C0" w:rsidP="009738C0">
            <w:pPr>
              <w:pStyle w:val="a5"/>
              <w:numPr>
                <w:ilvl w:val="0"/>
                <w:numId w:val="244"/>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п</w:t>
            </w:r>
            <w:r w:rsidRPr="00262FAE">
              <w:rPr>
                <w:rFonts w:ascii="Times New Roman" w:hAnsi="Times New Roman" w:cs="Times New Roman"/>
                <w:color w:val="000000"/>
                <w:sz w:val="28"/>
                <w:szCs w:val="28"/>
              </w:rPr>
              <w:t>роведення зустрічей із підприємцями</w:t>
            </w:r>
            <w:r w:rsidRPr="00262FAE">
              <w:rPr>
                <w:rFonts w:ascii="Times New Roman" w:hAnsi="Times New Roman" w:cs="Times New Roman"/>
                <w:sz w:val="28"/>
                <w:szCs w:val="28"/>
              </w:rPr>
              <w:t>;</w:t>
            </w:r>
          </w:p>
          <w:p w:rsidR="009738C0" w:rsidRPr="00262FAE" w:rsidRDefault="009738C0" w:rsidP="009738C0">
            <w:pPr>
              <w:pStyle w:val="a5"/>
              <w:numPr>
                <w:ilvl w:val="0"/>
                <w:numId w:val="244"/>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с</w:t>
            </w:r>
            <w:r w:rsidRPr="00262FAE">
              <w:rPr>
                <w:rFonts w:ascii="Times New Roman" w:hAnsi="Times New Roman" w:cs="Times New Roman"/>
                <w:color w:val="000000"/>
                <w:sz w:val="28"/>
                <w:szCs w:val="28"/>
              </w:rPr>
              <w:t>творення інформаційних матеріалів та поширення через соціальні мережі та місцеві ЗМІ.</w:t>
            </w:r>
          </w:p>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Запуск партнерської програми:</w:t>
            </w:r>
          </w:p>
          <w:p w:rsidR="009738C0" w:rsidRPr="00262FAE" w:rsidRDefault="009738C0" w:rsidP="009738C0">
            <w:pPr>
              <w:pStyle w:val="a5"/>
              <w:numPr>
                <w:ilvl w:val="0"/>
                <w:numId w:val="245"/>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ф</w:t>
            </w:r>
            <w:r w:rsidRPr="00262FAE">
              <w:rPr>
                <w:rFonts w:ascii="Times New Roman" w:hAnsi="Times New Roman" w:cs="Times New Roman"/>
                <w:color w:val="000000"/>
                <w:sz w:val="28"/>
                <w:szCs w:val="28"/>
              </w:rPr>
              <w:t>ормування реєстру підприємств, які підтримують ветеранів</w:t>
            </w:r>
            <w:r w:rsidRPr="00262FAE">
              <w:rPr>
                <w:rFonts w:ascii="Times New Roman" w:hAnsi="Times New Roman" w:cs="Times New Roman"/>
                <w:sz w:val="28"/>
                <w:szCs w:val="28"/>
              </w:rPr>
              <w:t>;</w:t>
            </w:r>
          </w:p>
          <w:p w:rsidR="009738C0" w:rsidRPr="00262FAE" w:rsidRDefault="009738C0" w:rsidP="009738C0">
            <w:pPr>
              <w:pStyle w:val="a5"/>
              <w:numPr>
                <w:ilvl w:val="0"/>
                <w:numId w:val="245"/>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з</w:t>
            </w:r>
            <w:r w:rsidRPr="00262FAE">
              <w:rPr>
                <w:rFonts w:ascii="Times New Roman" w:hAnsi="Times New Roman" w:cs="Times New Roman"/>
                <w:color w:val="000000"/>
                <w:sz w:val="28"/>
                <w:szCs w:val="28"/>
              </w:rPr>
              <w:t xml:space="preserve">апровадження офіційного </w:t>
            </w:r>
            <w:proofErr w:type="spellStart"/>
            <w:r w:rsidRPr="00262FAE">
              <w:rPr>
                <w:rFonts w:ascii="Times New Roman" w:hAnsi="Times New Roman" w:cs="Times New Roman"/>
                <w:color w:val="000000"/>
                <w:sz w:val="28"/>
                <w:szCs w:val="28"/>
              </w:rPr>
              <w:t>знака</w:t>
            </w:r>
            <w:proofErr w:type="spellEnd"/>
            <w:r w:rsidRPr="00262FAE">
              <w:rPr>
                <w:rFonts w:ascii="Times New Roman" w:hAnsi="Times New Roman" w:cs="Times New Roman"/>
                <w:color w:val="000000"/>
                <w:sz w:val="28"/>
                <w:szCs w:val="28"/>
              </w:rPr>
              <w:t xml:space="preserve"> «Підприємство, дружнє до ветеранів»</w:t>
            </w:r>
            <w:r w:rsidRPr="00262FAE">
              <w:rPr>
                <w:rFonts w:ascii="Times New Roman" w:hAnsi="Times New Roman" w:cs="Times New Roman"/>
                <w:sz w:val="28"/>
                <w:szCs w:val="28"/>
              </w:rPr>
              <w:t>;</w:t>
            </w:r>
          </w:p>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онлайн-каталогу бізнесів, що пропонують спеціальні умови для ветеранів.</w:t>
            </w:r>
          </w:p>
        </w:tc>
      </w:tr>
      <w:tr w:rsidR="009738C0" w:rsidTr="000167E5">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300,0</w:t>
            </w:r>
          </w:p>
        </w:tc>
      </w:tr>
      <w:tr w:rsidR="009738C0" w:rsidTr="000167E5">
        <w:trPr>
          <w:trHeight w:val="795"/>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Управління економіки міської ради, управління комунікації та інформаційних технологій міської ради, громадські організації (за згодою)</w:t>
            </w:r>
          </w:p>
        </w:tc>
      </w:tr>
    </w:tbl>
    <w:p w:rsidR="009738C0" w:rsidRDefault="009738C0" w:rsidP="009738C0">
      <w:pPr>
        <w:pBdr>
          <w:top w:val="nil"/>
          <w:left w:val="nil"/>
          <w:bottom w:val="nil"/>
          <w:right w:val="nil"/>
          <w:between w:val="nil"/>
        </w:pBdr>
        <w:rPr>
          <w:rFonts w:ascii="Times New Roman" w:hAnsi="Times New Roman" w:cs="Times New Roman"/>
          <w:sz w:val="28"/>
          <w:szCs w:val="28"/>
        </w:rPr>
      </w:pPr>
    </w:p>
    <w:p w:rsidR="009738C0" w:rsidRDefault="009738C0" w:rsidP="009738C0">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В.2. Впровадження програми національно – патріотичного виховання</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232"/>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В.2.1. Впровадження в закладах освіти уроків мужності</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В.2. Впровадження програми національно – патріотичного виховання</w:t>
            </w:r>
          </w:p>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формування у молодого покоління високої патріотичної свідомості, готовність до виконання громадських і конституційних обов’язків та формування толерантного ставлення до інших народів, культур і традицій.</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ефективної системи національно-патріотичного виховання молоді;</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консолідація зусиль суспільних інституцій у справі виховання підростаючого покоління.</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сприяння набуттю патріотичного досвіду на основі готовності до участі в процесах державотворення, </w:t>
            </w:r>
            <w:r>
              <w:rPr>
                <w:rFonts w:ascii="Times New Roman" w:hAnsi="Times New Roman" w:cs="Times New Roman"/>
                <w:sz w:val="28"/>
                <w:szCs w:val="28"/>
              </w:rPr>
              <w:t>вміння</w:t>
            </w:r>
            <w:r>
              <w:rPr>
                <w:rFonts w:ascii="Times New Roman" w:hAnsi="Times New Roman" w:cs="Times New Roman"/>
                <w:color w:val="000000"/>
                <w:sz w:val="28"/>
                <w:szCs w:val="28"/>
              </w:rPr>
              <w:t xml:space="preserve">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толерантного ставлення до інших народів, культур і традицій;</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спонукання зростаючої особистості до активної протидії українофобству, аморальності, сепаратизму, шовінізму, фашизму;</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розвиток духовності і моральності у суспільстві, утвердження традиційних сімейних цінностей.</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7D1573" w:rsidRDefault="009738C0" w:rsidP="009738C0">
            <w:pPr>
              <w:pStyle w:val="a5"/>
              <w:numPr>
                <w:ilvl w:val="0"/>
                <w:numId w:val="246"/>
              </w:numPr>
              <w:pBdr>
                <w:top w:val="nil"/>
                <w:left w:val="nil"/>
                <w:bottom w:val="nil"/>
                <w:right w:val="nil"/>
                <w:between w:val="nil"/>
              </w:pBdr>
              <w:suppressAutoHyphens/>
              <w:spacing w:line="259" w:lineRule="auto"/>
              <w:ind w:left="285" w:hanging="284"/>
              <w:jc w:val="both"/>
              <w:textDirection w:val="btLr"/>
              <w:textAlignment w:val="top"/>
              <w:outlineLvl w:val="0"/>
              <w:rPr>
                <w:rFonts w:ascii="Times New Roman" w:hAnsi="Times New Roman" w:cs="Times New Roman"/>
                <w:sz w:val="28"/>
                <w:szCs w:val="28"/>
              </w:rPr>
            </w:pPr>
            <w:r w:rsidRPr="007D1573">
              <w:rPr>
                <w:rFonts w:ascii="Times New Roman" w:hAnsi="Times New Roman" w:cs="Times New Roman"/>
                <w:sz w:val="28"/>
                <w:szCs w:val="28"/>
              </w:rPr>
              <w:t>у</w:t>
            </w:r>
            <w:r w:rsidRPr="007D1573">
              <w:rPr>
                <w:rFonts w:ascii="Times New Roman" w:hAnsi="Times New Roman" w:cs="Times New Roman"/>
                <w:color w:val="000000"/>
                <w:sz w:val="28"/>
                <w:szCs w:val="28"/>
              </w:rPr>
              <w:t>чнівська молодь закладів освіти, батьки;</w:t>
            </w:r>
          </w:p>
          <w:p w:rsidR="009738C0" w:rsidRPr="007D1573" w:rsidRDefault="009738C0" w:rsidP="009738C0">
            <w:pPr>
              <w:pStyle w:val="a5"/>
              <w:numPr>
                <w:ilvl w:val="0"/>
                <w:numId w:val="246"/>
              </w:numPr>
              <w:suppressAutoHyphens/>
              <w:spacing w:line="259" w:lineRule="auto"/>
              <w:ind w:left="285" w:hanging="284"/>
              <w:jc w:val="both"/>
              <w:textDirection w:val="btLr"/>
              <w:textAlignment w:val="top"/>
              <w:outlineLvl w:val="0"/>
              <w:rPr>
                <w:rFonts w:ascii="Times New Roman" w:hAnsi="Times New Roman" w:cs="Times New Roman"/>
                <w:sz w:val="28"/>
                <w:szCs w:val="28"/>
              </w:rPr>
            </w:pPr>
            <w:r w:rsidRPr="007D1573">
              <w:rPr>
                <w:rFonts w:ascii="Times New Roman" w:hAnsi="Times New Roman" w:cs="Times New Roman"/>
                <w:sz w:val="28"/>
                <w:szCs w:val="28"/>
              </w:rPr>
              <w:t>ветерани/</w:t>
            </w:r>
            <w:proofErr w:type="spellStart"/>
            <w:r w:rsidRPr="007D1573">
              <w:rPr>
                <w:rFonts w:ascii="Times New Roman" w:hAnsi="Times New Roman" w:cs="Times New Roman"/>
                <w:sz w:val="28"/>
                <w:szCs w:val="28"/>
              </w:rPr>
              <w:t>ветеранки</w:t>
            </w:r>
            <w:proofErr w:type="spellEnd"/>
            <w:r w:rsidRPr="007D1573">
              <w:rPr>
                <w:rFonts w:ascii="Times New Roman" w:hAnsi="Times New Roman" w:cs="Times New Roman"/>
                <w:sz w:val="28"/>
                <w:szCs w:val="28"/>
              </w:rPr>
              <w:t xml:space="preserve">, особи з інвалідністю внаслідок війни, військовослужбовці; </w:t>
            </w:r>
          </w:p>
          <w:p w:rsidR="009738C0" w:rsidRPr="007D1573" w:rsidRDefault="009738C0" w:rsidP="009738C0">
            <w:pPr>
              <w:pStyle w:val="a5"/>
              <w:numPr>
                <w:ilvl w:val="0"/>
                <w:numId w:val="246"/>
              </w:numPr>
              <w:suppressAutoHyphens/>
              <w:spacing w:line="259" w:lineRule="auto"/>
              <w:ind w:left="285" w:hanging="284"/>
              <w:jc w:val="both"/>
              <w:textDirection w:val="btLr"/>
              <w:textAlignment w:val="top"/>
              <w:outlineLvl w:val="0"/>
              <w:rPr>
                <w:rFonts w:ascii="Times New Roman" w:hAnsi="Times New Roman" w:cs="Times New Roman"/>
                <w:sz w:val="28"/>
                <w:szCs w:val="28"/>
              </w:rPr>
            </w:pPr>
            <w:r w:rsidRPr="007D1573">
              <w:rPr>
                <w:rFonts w:ascii="Times New Roman" w:hAnsi="Times New Roman" w:cs="Times New Roman"/>
                <w:sz w:val="28"/>
                <w:szCs w:val="28"/>
              </w:rPr>
              <w:t xml:space="preserve">населення громади.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Сучасна молодь зростає у складних суспільно-політичних умовах, які вимагають від неї не лише високого рівня знань, а й патріотичної свідомості, громадянської відповідальності та готовності захищати свою країну. </w:t>
            </w:r>
          </w:p>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Проте в освітньому процесі недостатньо уваги приділяється формуванню національно-патріотичних цінностей, військово-спортивної підготовки та вшануванню героїв.  </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шанування національної пам'яті, формування активної громадянської позиції;</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компетенцій, необхідних для захисту України, служби в Збройних Силах України;</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збереження стабільності в суспільстві, соціальному та економічному розвитку країни, зміцнення її обороноздатності та безпеки</w:t>
            </w:r>
            <w:r>
              <w:rPr>
                <w:rFonts w:ascii="Times New Roman" w:hAnsi="Times New Roman" w:cs="Times New Roman"/>
                <w:sz w:val="28"/>
                <w:szCs w:val="28"/>
              </w:rPr>
              <w:t>.</w:t>
            </w:r>
          </w:p>
        </w:tc>
      </w:tr>
      <w:tr w:rsidR="009738C0" w:rsidTr="000167E5">
        <w:trPr>
          <w:trHeight w:val="1275"/>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pStyle w:val="3"/>
              <w:keepNext w:val="0"/>
              <w:keepLines w:val="0"/>
              <w:numPr>
                <w:ilvl w:val="0"/>
                <w:numId w:val="247"/>
              </w:numPr>
              <w:suppressAutoHyphens/>
              <w:spacing w:before="0" w:after="0" w:line="1" w:lineRule="atLeast"/>
              <w:ind w:left="285" w:hanging="284"/>
              <w:jc w:val="both"/>
              <w:textDirection w:val="btLr"/>
              <w:textAlignment w:val="top"/>
              <w:rPr>
                <w:rFonts w:ascii="Times New Roman" w:hAnsi="Times New Roman" w:cs="Times New Roman"/>
                <w:b w:val="0"/>
              </w:rPr>
            </w:pPr>
            <w:bookmarkStart w:id="14" w:name="_heading=h.2fu0jdv31mhw" w:colFirst="0" w:colLast="0"/>
            <w:bookmarkEnd w:id="14"/>
            <w:r>
              <w:rPr>
                <w:rFonts w:ascii="Times New Roman" w:hAnsi="Times New Roman" w:cs="Times New Roman"/>
                <w:b w:val="0"/>
              </w:rPr>
              <w:t>оптимізація бюджетних витрат на підготовку молоді до надзвичайних ситуацій;</w:t>
            </w:r>
          </w:p>
          <w:p w:rsidR="009738C0" w:rsidRDefault="009738C0" w:rsidP="009738C0">
            <w:pPr>
              <w:pStyle w:val="3"/>
              <w:keepNext w:val="0"/>
              <w:keepLines w:val="0"/>
              <w:numPr>
                <w:ilvl w:val="0"/>
                <w:numId w:val="247"/>
              </w:numPr>
              <w:suppressAutoHyphens/>
              <w:spacing w:before="0" w:after="0" w:line="1" w:lineRule="atLeast"/>
              <w:ind w:left="285" w:hanging="284"/>
              <w:jc w:val="both"/>
              <w:textDirection w:val="btLr"/>
              <w:textAlignment w:val="top"/>
              <w:rPr>
                <w:rFonts w:ascii="Times New Roman" w:hAnsi="Times New Roman" w:cs="Times New Roman"/>
                <w:b w:val="0"/>
              </w:rPr>
            </w:pPr>
            <w:bookmarkStart w:id="15" w:name="_heading=h.xkjk8ad1d4vw" w:colFirst="0" w:colLast="0"/>
            <w:bookmarkEnd w:id="15"/>
            <w:r>
              <w:rPr>
                <w:rFonts w:ascii="Times New Roman" w:hAnsi="Times New Roman" w:cs="Times New Roman"/>
                <w:b w:val="0"/>
              </w:rPr>
              <w:t>підвищення конкурентоспроможності молоді на ринку праці.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7D1573" w:rsidRDefault="009738C0" w:rsidP="009738C0">
            <w:pPr>
              <w:pStyle w:val="a5"/>
              <w:numPr>
                <w:ilvl w:val="0"/>
                <w:numId w:val="248"/>
              </w:numPr>
              <w:pBdr>
                <w:top w:val="nil"/>
                <w:left w:val="nil"/>
                <w:bottom w:val="nil"/>
                <w:right w:val="nil"/>
                <w:between w:val="nil"/>
              </w:pBdr>
              <w:suppressAutoHyphens/>
              <w:spacing w:line="259" w:lineRule="auto"/>
              <w:ind w:left="285" w:hanging="285"/>
              <w:jc w:val="both"/>
              <w:textDirection w:val="btLr"/>
              <w:textAlignment w:val="top"/>
              <w:outlineLvl w:val="0"/>
              <w:rPr>
                <w:rFonts w:ascii="Times New Roman" w:hAnsi="Times New Roman" w:cs="Times New Roman"/>
                <w:color w:val="000000"/>
                <w:sz w:val="28"/>
                <w:szCs w:val="28"/>
              </w:rPr>
            </w:pPr>
            <w:r w:rsidRPr="007D1573">
              <w:rPr>
                <w:rFonts w:ascii="Times New Roman" w:hAnsi="Times New Roman" w:cs="Times New Roman"/>
                <w:sz w:val="28"/>
                <w:szCs w:val="28"/>
              </w:rPr>
              <w:t>д</w:t>
            </w:r>
            <w:r w:rsidRPr="007D1573">
              <w:rPr>
                <w:rFonts w:ascii="Times New Roman" w:hAnsi="Times New Roman" w:cs="Times New Roman"/>
                <w:color w:val="000000"/>
                <w:sz w:val="28"/>
                <w:szCs w:val="28"/>
              </w:rPr>
              <w:t>опомога в профорієнтації та допрофесійні підготовці учнівської молоді до вступу у вищі навчальні заклади відповідно до своїх уподобань.</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283"/>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методичних матеріалів для уроків мужності.</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зустрічей школярів із ветеранами, військовослужбовцями, рятувальниками та волонтерами.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Проведення лекцій та бесід про реальні історії героїзму та служіння Україні.</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військово-спортивних ігор («Сокіл» («Джура»), турніри, патріотичні марафони).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Проведення навчань із тактичної медицини,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та основ виживання в екстремальних умовах.</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Тренування з орієнтування на місцевості, роботи в команді та психологічної підготовки.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Конкурси на тему героїзму, військової історії та захисту Батьківщини.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Виставки, присвячені подвигам українських військових.</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Благодійні ініціативи на підтримку ветеранів та військових.</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Розмови військовослужбовців із молоддю.</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FF0000"/>
                <w:sz w:val="28"/>
                <w:szCs w:val="28"/>
              </w:rPr>
            </w:pPr>
            <w:r>
              <w:rPr>
                <w:rFonts w:ascii="Times New Roman" w:hAnsi="Times New Roman" w:cs="Times New Roman"/>
                <w:color w:val="000000"/>
                <w:sz w:val="28"/>
                <w:szCs w:val="28"/>
              </w:rPr>
              <w:t>1</w:t>
            </w:r>
            <w:r>
              <w:rPr>
                <w:rFonts w:ascii="Times New Roman" w:hAnsi="Times New Roman" w:cs="Times New Roman"/>
                <w:sz w:val="28"/>
                <w:szCs w:val="28"/>
              </w:rPr>
              <w:t>5</w:t>
            </w:r>
            <w:r>
              <w:rPr>
                <w:rFonts w:ascii="Times New Roman" w:hAnsi="Times New Roman" w:cs="Times New Roman"/>
                <w:color w:val="000000"/>
                <w:sz w:val="28"/>
                <w:szCs w:val="28"/>
              </w:rPr>
              <w:t xml:space="preserve">0,0 </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color w:val="FF0000"/>
                <w:sz w:val="28"/>
                <w:szCs w:val="28"/>
              </w:rPr>
            </w:pPr>
            <w:r>
              <w:rPr>
                <w:rFonts w:ascii="Times New Roman" w:hAnsi="Times New Roman" w:cs="Times New Roman"/>
                <w:color w:val="000000"/>
                <w:sz w:val="28"/>
                <w:szCs w:val="28"/>
              </w:rPr>
              <w:t>1</w:t>
            </w:r>
            <w:r>
              <w:rPr>
                <w:rFonts w:ascii="Times New Roman" w:hAnsi="Times New Roman" w:cs="Times New Roman"/>
                <w:sz w:val="28"/>
                <w:szCs w:val="28"/>
              </w:rPr>
              <w:t>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300,0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освіти міської ради, управління з питань цивільного захисту та військово-патріотичного виховання міської ради, Координаційна рада підтримки Захисників України міської ради (за згодою)</w:t>
            </w:r>
          </w:p>
        </w:tc>
      </w:tr>
    </w:tbl>
    <w:p w:rsidR="009738C0" w:rsidRDefault="009738C0" w:rsidP="0044637B">
      <w:pPr>
        <w:keepNext/>
        <w:pBdr>
          <w:top w:val="nil"/>
          <w:left w:val="nil"/>
          <w:bottom w:val="nil"/>
          <w:right w:val="nil"/>
          <w:between w:val="nil"/>
        </w:pBdr>
        <w:rPr>
          <w:rFonts w:ascii="Times New Roman" w:hAnsi="Times New Roman" w:cs="Times New Roman"/>
          <w:b/>
          <w:color w:val="000000"/>
          <w:sz w:val="28"/>
          <w:szCs w:val="28"/>
        </w:rPr>
      </w:pPr>
    </w:p>
    <w:p w:rsidR="0044637B" w:rsidRDefault="0044637B" w:rsidP="0044637B">
      <w:pPr>
        <w:keepNext/>
        <w:pBdr>
          <w:top w:val="nil"/>
          <w:left w:val="nil"/>
          <w:bottom w:val="nil"/>
          <w:right w:val="nil"/>
          <w:between w:val="nil"/>
        </w:pBdr>
        <w:rPr>
          <w:rFonts w:ascii="Times New Roman" w:hAnsi="Times New Roman" w:cs="Times New Roman"/>
          <w:b/>
          <w:color w:val="000000"/>
          <w:sz w:val="28"/>
          <w:szCs w:val="28"/>
        </w:rPr>
      </w:pPr>
    </w:p>
    <w:tbl>
      <w:tblPr>
        <w:tblW w:w="9918" w:type="dxa"/>
        <w:tblInd w:w="-93" w:type="dxa"/>
        <w:tblLayout w:type="fixed"/>
        <w:tblLook w:val="0000" w:firstRow="0" w:lastRow="0" w:firstColumn="0" w:lastColumn="0" w:noHBand="0" w:noVBand="0"/>
      </w:tblPr>
      <w:tblGrid>
        <w:gridCol w:w="2830"/>
        <w:gridCol w:w="2650"/>
        <w:gridCol w:w="245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В.2.2. Проведення вечорів подяки</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Коломийської міської МТГ</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В.2. Впровадження програми національно – патріотичного виховання</w:t>
            </w:r>
          </w:p>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сталої традиції проведення вечорів подяки для ветеранів, військових, їхніх родин, а також родин загиблих захисників України з метою вшанування їхнього внеску у боротьбу за незалежність, формування культури вдячності та посилення соціальної підтримки в громаді.</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вшановувати та вчити підтримувати українських військових, які зараз боронять країну від російської агресії;</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формувати у населення повагу до воїнів, патріотизм та свідоме ставлення до оборони країни;</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забезпечувати активну допомогу військовим через організацію волонтерських ініціатив, збір фінансової та матеріальної допомоги, а також моральна підтримка військових через творчі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учнівства Коломийської міської територіальної громади;</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дослідження життєвого шляху та героїчних сторінок подвигів наших Героїв; </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гідний приклад для сучасників та наступних поколінь;</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навчання молоді пишатися новітніми українськими Героями;</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прояв патріотизму, як величний вияв нескінченної любові до рідного краю.</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after="160" w:line="259"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Коломийська міська територіальна громада </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особи з інвалідністю внаслідок війни, військовослужбовці;</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родини загиблих героїв;</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учні, молодь громади та працівники закладів освіти;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громадські організації, волонтери;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представники влади та місцевого самоврядування;</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все населення громади.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У громаді відсутня системна традиція проведення заходів, спрямованих не лише на вшанування пам’яті загиблих, а й на вираження подяки тим, хто захищав і продовжує захищати країну. Багато ветеранів та військових відчувають соціальну ізоляцію, а їхній внесок у суспільне життя залишається недостатньо відзначеним. Важливо створити простір, де ветерани та громада взаємодіятимуть у форматі відкритого діалогу та спільних подячних ініціатив.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патріотизму серед учнів;</w:t>
            </w:r>
          </w:p>
          <w:p w:rsidR="009738C0" w:rsidRDefault="009738C0" w:rsidP="009738C0">
            <w:pPr>
              <w:numPr>
                <w:ilvl w:val="0"/>
                <w:numId w:val="23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визначення героїчних вчинків українських військових;</w:t>
            </w:r>
          </w:p>
          <w:p w:rsidR="009738C0" w:rsidRDefault="009738C0" w:rsidP="009738C0">
            <w:pPr>
              <w:numPr>
                <w:ilvl w:val="0"/>
                <w:numId w:val="23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широка популяризація та Всеукраїнське визнання Героїв; </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сталої традиції проведення вечорів подяки;</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посилення соціальної підтримки ветеранів;</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розширення молодіжної участі у культурі вдячності;</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створення діалогу між ветеранами, владою та громадою;</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поінформованості населення про потреби захисників та їхніх родин;</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допомога військовим частинам у часі війни.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використання ресурсів місцевих культурних закладів для проведення заходів;</w:t>
            </w:r>
          </w:p>
          <w:p w:rsidR="009738C0" w:rsidRDefault="009738C0" w:rsidP="009738C0">
            <w:pPr>
              <w:numPr>
                <w:ilvl w:val="0"/>
                <w:numId w:val="23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можливість залучення партнерських організацій для співфінансування заходів;</w:t>
            </w:r>
          </w:p>
          <w:p w:rsidR="009738C0" w:rsidRDefault="009738C0" w:rsidP="009738C0">
            <w:pPr>
              <w:numPr>
                <w:ilvl w:val="0"/>
                <w:numId w:val="23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ефективне використання грантових та благодійних коштів.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6"/>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поширення патріотичних цінностей, підтримка військових, розвиток творчих здібностей дітей, зближення людей різних вікових категорій;</w:t>
            </w:r>
          </w:p>
          <w:p w:rsidR="009738C0" w:rsidRDefault="009738C0" w:rsidP="009738C0">
            <w:pPr>
              <w:numPr>
                <w:ilvl w:val="0"/>
                <w:numId w:val="22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психологічного стану ветеранів через інтеграцію у громадське життя;</w:t>
            </w:r>
          </w:p>
          <w:p w:rsidR="009738C0" w:rsidRDefault="009738C0" w:rsidP="009738C0">
            <w:pPr>
              <w:numPr>
                <w:ilvl w:val="0"/>
                <w:numId w:val="226"/>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посилення згуртованості громади навколо важливої суспільної теми.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Популяризація культури пам’яті та вдячності серед молоді.</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Щоквартальні заходи - вечори подяки в різних культурних локаціях громади.</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Тематичні виступи військових, волонтерів, діячів культури.</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Концерти камерної та народної музики, присвячені захисникам.</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Читання патріотичної поезії та фронтових листів.</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Діалогові зустрічі з ветеранами.</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Молодіжні ініціативи «Молодь дякує».</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Запуск акції «Напиши подяку захиснику».</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Вистави на основі реальних історій ветеранів.</w:t>
            </w:r>
          </w:p>
          <w:p w:rsidR="009738C0" w:rsidRPr="00D14436"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sidRPr="00D14436">
              <w:rPr>
                <w:rFonts w:ascii="Times New Roman" w:hAnsi="Times New Roman" w:cs="Times New Roman"/>
                <w:sz w:val="28"/>
                <w:szCs w:val="28"/>
              </w:rPr>
              <w:t xml:space="preserve">Благодійні аукціони та </w:t>
            </w:r>
            <w:proofErr w:type="spellStart"/>
            <w:r w:rsidRPr="00D14436">
              <w:rPr>
                <w:rFonts w:ascii="Times New Roman" w:hAnsi="Times New Roman" w:cs="Times New Roman"/>
                <w:sz w:val="28"/>
                <w:szCs w:val="28"/>
              </w:rPr>
              <w:t>фандрейзингові</w:t>
            </w:r>
            <w:proofErr w:type="spellEnd"/>
            <w:r w:rsidRPr="00D14436">
              <w:rPr>
                <w:rFonts w:ascii="Times New Roman" w:hAnsi="Times New Roman" w:cs="Times New Roman"/>
                <w:sz w:val="28"/>
                <w:szCs w:val="28"/>
              </w:rPr>
              <w:t xml:space="preserve"> події.</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Виставки «Обличчя ветеранів».</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Вуличні арт-інсталяції, присвячені подвигам військових.</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рік</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65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45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Всього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 інші джерела</w:t>
            </w:r>
          </w:p>
        </w:tc>
        <w:tc>
          <w:tcPr>
            <w:tcW w:w="265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250,0</w:t>
            </w:r>
          </w:p>
        </w:tc>
        <w:tc>
          <w:tcPr>
            <w:tcW w:w="245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500,0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культури та туризму міської ради, управління освіти міської ради,  управління з питань цивільного захисту та військово-патріотичного виховання міської ради, Координаційна рада підтримки Захисників України міської ради (за згодою)</w:t>
            </w:r>
          </w:p>
        </w:tc>
      </w:tr>
    </w:tbl>
    <w:p w:rsidR="009738C0" w:rsidRDefault="009738C0" w:rsidP="009738C0">
      <w:pPr>
        <w:pBdr>
          <w:top w:val="nil"/>
          <w:left w:val="nil"/>
          <w:bottom w:val="nil"/>
          <w:right w:val="nil"/>
          <w:between w:val="nil"/>
        </w:pBdr>
        <w:ind w:left="1" w:hanging="3"/>
        <w:rPr>
          <w:rFonts w:eastAsia="Arial" w:cs="Arial"/>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930" w:type="dxa"/>
        <w:tblInd w:w="-93" w:type="dxa"/>
        <w:tblLayout w:type="fixed"/>
        <w:tblLook w:val="0000" w:firstRow="0" w:lastRow="0" w:firstColumn="0" w:lastColumn="0" w:noHBand="0" w:noVBand="0"/>
      </w:tblPr>
      <w:tblGrid>
        <w:gridCol w:w="2835"/>
        <w:gridCol w:w="2415"/>
        <w:gridCol w:w="2700"/>
        <w:gridCol w:w="1980"/>
      </w:tblGrid>
      <w:tr w:rsidR="009738C0" w:rsidTr="000167E5">
        <w:trPr>
          <w:trHeight w:val="995"/>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232"/>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В.2.3. Конкурси ідей на теми патріотичного виховання</w:t>
            </w:r>
          </w:p>
        </w:tc>
      </w:tr>
      <w:tr w:rsidR="009738C0" w:rsidTr="000167E5">
        <w:trPr>
          <w:trHeight w:val="636"/>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В.2. Впровадження програми національно-патріотичного виховання</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w:t>
            </w:r>
            <w:r>
              <w:rPr>
                <w:rFonts w:ascii="Times New Roman" w:hAnsi="Times New Roman" w:cs="Times New Roman"/>
                <w:sz w:val="28"/>
                <w:szCs w:val="28"/>
                <w:highlight w:val="white"/>
              </w:rPr>
              <w:t>прияти розвитку патріотичного виховання в громаді через підтримку та впровадження інноваційних ідей, що сприяють зміцненню національної свідомості, формуванню активної громадянської позиції та вшануванню внеску ветеранів у розбудову країни.</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виховання поваги до Конституції України, законів України, державної символіки;</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престижу військової служби, а звідси - культивування ставлення до військовослужбовця як до захисника України, героя;</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усвідомлення взаємозв'язку між індивідуальною свободою, правами людини та її патріотичною відповідальністю;</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сприяння набуттю патріотичного досвіду на основі готовності до участі в процесах державотворення, вміння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толерантного ставлення до інших народів, культур і традицій;</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утвердження гуманістичної моральності як базової основи громадянського суспільства;</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спонукання зростаючої особистості до активної протидії українофобству, аморальності, сепаратизму, шовінізму, фашизму;</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розвиток духовності і моральності у суспільстві, утвердження традиційних сімейних цінностей.</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9738C0" w:rsidTr="000167E5">
        <w:trPr>
          <w:trHeight w:val="339"/>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особи з інвалідністю внаслідок війни, військовослужбовці;</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родини загиблих героїв;</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учні, молодь громади та працівники закладів освіти;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громадські організації, волонтери;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представники влади та місцевого самоврядування;</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все населення громади.</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shd w:val="clear" w:color="auto" w:fill="FFFFFF"/>
              <w:ind w:left="1" w:hanging="3"/>
              <w:jc w:val="both"/>
              <w:rPr>
                <w:rFonts w:ascii="Times New Roman" w:hAnsi="Times New Roman" w:cs="Times New Roman"/>
                <w:sz w:val="28"/>
                <w:szCs w:val="28"/>
              </w:rPr>
            </w:pPr>
            <w:r>
              <w:rPr>
                <w:rFonts w:ascii="Times New Roman" w:hAnsi="Times New Roman" w:cs="Times New Roman"/>
                <w:sz w:val="28"/>
                <w:szCs w:val="28"/>
              </w:rPr>
              <w:t xml:space="preserve">    В умовах сучасних викликів важливо посилювати патріотичне виховання, формувати національну свідомість та повагу до ветеранів, які зробили внесок у незалежність і безпеку України. Однак у громаді недостатньо інтерактивних, інноваційних та цікавих ініціатив, що залучають молодь і широку громадськість до осмислення патріотичних цінностей.</w:t>
            </w:r>
          </w:p>
          <w:p w:rsidR="009738C0" w:rsidRDefault="009738C0" w:rsidP="000167E5">
            <w:pPr>
              <w:shd w:val="clear" w:color="auto" w:fill="FFFFFF"/>
              <w:ind w:left="1" w:hanging="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«Конкурси ідей на теми патріотичного виховання» спрямований на пошук, підтримку та реалізацію креативних ініціатив, які сприятимуть вихованню патріотизму, збереженню історичної пам’яті та активному залученню ветеранів у соціальне та культурне життя громади.</w:t>
            </w:r>
          </w:p>
        </w:tc>
      </w:tr>
      <w:tr w:rsidR="009738C0" w:rsidTr="000167E5">
        <w:trPr>
          <w:trHeight w:val="638"/>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вшанування національної пам'яті, формування активної громадянської позиції;</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зацікавленість молоді щодо служби у Збройних Силах України, готовність до захисту України та виконання конституційного і громадянського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формування сталої платформи для пошуку і підтримки нових ідей, що сприятиме активному розвитку ветеранської політики та громадянського суспільства;</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кількості молоді, залученої до громадських ініціатив, спрямованих на популяризацію української історії, традицій та героїчного внеску ветеранів;</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ефективної системи національно-патріотичного виховання молоді;</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консолідація зусиль суспільних інституцій у справі виховання підростаючого покоління.</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7"/>
              </w:numPr>
              <w:shd w:val="clear" w:color="auto" w:fill="FFFFFF"/>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позабюджетного фінансування;</w:t>
            </w:r>
          </w:p>
          <w:p w:rsidR="009738C0" w:rsidRDefault="009738C0" w:rsidP="009738C0">
            <w:pPr>
              <w:numPr>
                <w:ilvl w:val="0"/>
                <w:numId w:val="227"/>
              </w:numPr>
              <w:shd w:val="clear" w:color="auto" w:fill="FFFFFF"/>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нових можливостей для соціального підприємництва;</w:t>
            </w:r>
          </w:p>
          <w:p w:rsidR="009738C0" w:rsidRDefault="009738C0" w:rsidP="009738C0">
            <w:pPr>
              <w:numPr>
                <w:ilvl w:val="0"/>
                <w:numId w:val="227"/>
              </w:numPr>
              <w:shd w:val="clear" w:color="auto" w:fill="FFFFFF"/>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підвищення туристичної привабливості громади. </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патріотичної свідомості;</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активна інтеграція ветеранів у громадське життя; </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зміцнення діалогу між поколінням;</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залучення молоді до громадської діяльності; </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напруженості.</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Укладання партнерської угоди з військовими та медичними працівниками щодо співпраці та обміну ресурсами для створення спільного національно-патріотичного виховання.</w:t>
            </w:r>
          </w:p>
          <w:p w:rsidR="009738C0" w:rsidRDefault="009738C0" w:rsidP="009738C0">
            <w:pPr>
              <w:numPr>
                <w:ilvl w:val="0"/>
                <w:numId w:val="238"/>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Проведення змагань, </w:t>
            </w:r>
            <w:proofErr w:type="spellStart"/>
            <w:r>
              <w:rPr>
                <w:rFonts w:ascii="Times New Roman" w:hAnsi="Times New Roman" w:cs="Times New Roman"/>
                <w:sz w:val="28"/>
                <w:szCs w:val="28"/>
              </w:rPr>
              <w:t>хакатонів</w:t>
            </w:r>
            <w:proofErr w:type="spellEnd"/>
            <w:r>
              <w:rPr>
                <w:rFonts w:ascii="Times New Roman" w:hAnsi="Times New Roman" w:cs="Times New Roman"/>
                <w:sz w:val="28"/>
                <w:szCs w:val="28"/>
              </w:rPr>
              <w:t>, виставок та конкурсів («Герої нашого часу», «Спартакіади» та інші) що сприятимуть активізації інтересу до національно-патріотичного виховання серед учнів.</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Інформаційна кампанія (розміщення анонсів на сайтах, у соціальних мережах, місцевих медіа).</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Проведення зустрічей-презентацій для потенційних учасників.</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 xml:space="preserve">Відбір найкращих </w:t>
            </w:r>
            <w:proofErr w:type="spellStart"/>
            <w:r>
              <w:rPr>
                <w:rFonts w:ascii="Times New Roman" w:hAnsi="Times New Roman" w:cs="Times New Roman"/>
                <w:color w:val="222222"/>
                <w:sz w:val="28"/>
                <w:szCs w:val="28"/>
              </w:rPr>
              <w:t>проєктів</w:t>
            </w:r>
            <w:proofErr w:type="spellEnd"/>
            <w:r>
              <w:rPr>
                <w:rFonts w:ascii="Times New Roman" w:hAnsi="Times New Roman" w:cs="Times New Roman"/>
                <w:color w:val="222222"/>
                <w:sz w:val="28"/>
                <w:szCs w:val="28"/>
              </w:rPr>
              <w:t xml:space="preserve"> за визначеними критеріями.</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Менторська підтримка з боку ветеранів, експертів, громадських лідерів.</w:t>
            </w:r>
          </w:p>
          <w:p w:rsidR="009738C0" w:rsidRDefault="009738C0" w:rsidP="009738C0">
            <w:pPr>
              <w:numPr>
                <w:ilvl w:val="0"/>
                <w:numId w:val="238"/>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годин класного керівника із медиками та військовими.</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9738C0" w:rsidTr="000167E5">
        <w:trPr>
          <w:trHeight w:val="173"/>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415"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700"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1980"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9738C0" w:rsidTr="000167E5">
        <w:trPr>
          <w:trHeight w:val="173"/>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lastRenderedPageBreak/>
              <w:t>місцевий бюджет/ інші джерела</w:t>
            </w:r>
          </w:p>
        </w:tc>
        <w:tc>
          <w:tcPr>
            <w:tcW w:w="241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 xml:space="preserve">150,0 </w:t>
            </w:r>
          </w:p>
        </w:tc>
        <w:tc>
          <w:tcPr>
            <w:tcW w:w="2700"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150,0</w:t>
            </w:r>
          </w:p>
        </w:tc>
        <w:tc>
          <w:tcPr>
            <w:tcW w:w="1980"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 xml:space="preserve">300,0 </w:t>
            </w:r>
          </w:p>
        </w:tc>
      </w:tr>
      <w:tr w:rsidR="009738C0" w:rsidTr="000167E5">
        <w:trPr>
          <w:trHeight w:val="70"/>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Управління освіти міської ради, управління з питань цивільного захисту та військово-патріотичного виховання міської ради, Координаційна рада підтримки Захисників України міської ради (за згодою)</w:t>
            </w:r>
          </w:p>
        </w:tc>
      </w:tr>
    </w:tbl>
    <w:p w:rsidR="009738C0" w:rsidRDefault="009738C0" w:rsidP="009738C0">
      <w:pPr>
        <w:pBdr>
          <w:top w:val="nil"/>
          <w:left w:val="nil"/>
          <w:bottom w:val="nil"/>
          <w:right w:val="nil"/>
          <w:between w:val="nil"/>
        </w:pBdr>
        <w:ind w:left="1" w:hanging="3"/>
        <w:rPr>
          <w:rFonts w:eastAsia="Arial" w:cs="Arial"/>
          <w:sz w:val="28"/>
          <w:szCs w:val="28"/>
        </w:rPr>
      </w:pPr>
    </w:p>
    <w:p w:rsidR="009738C0" w:rsidRDefault="009738C0" w:rsidP="009738C0">
      <w:pPr>
        <w:pBdr>
          <w:top w:val="nil"/>
          <w:left w:val="nil"/>
          <w:bottom w:val="nil"/>
          <w:right w:val="nil"/>
          <w:between w:val="nil"/>
        </w:pBdr>
        <w:ind w:left="1" w:hanging="3"/>
        <w:rPr>
          <w:rFonts w:eastAsia="Arial" w:cs="Arial"/>
          <w:sz w:val="28"/>
          <w:szCs w:val="28"/>
        </w:rPr>
      </w:pPr>
    </w:p>
    <w:p w:rsidR="009738C0" w:rsidRPr="00ED3898" w:rsidRDefault="009738C0" w:rsidP="00ED3898">
      <w:pPr>
        <w:jc w:val="center"/>
        <w:rPr>
          <w:rFonts w:ascii="Times New Roman" w:eastAsia="Times New Roman" w:hAnsi="Times New Roman" w:cs="Times New Roman"/>
          <w:b/>
          <w:sz w:val="28"/>
          <w:szCs w:val="28"/>
        </w:rPr>
      </w:pPr>
    </w:p>
    <w:sectPr w:rsidR="009738C0" w:rsidRPr="00ED3898" w:rsidSect="000A5940">
      <w:pgSz w:w="11900" w:h="16840"/>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A90" w:rsidRDefault="00730A90">
      <w:r>
        <w:separator/>
      </w:r>
    </w:p>
  </w:endnote>
  <w:endnote w:type="continuationSeparator" w:id="0">
    <w:p w:rsidR="00730A90" w:rsidRDefault="0073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CC"/>
    <w:family w:val="swiss"/>
    <w:pitch w:val="variable"/>
    <w:sig w:usb0="E10002FF" w:usb1="5000ECFF" w:usb2="0000002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UkrainianSchoolBook">
    <w:altName w:val="Courier New"/>
    <w:charset w:val="CC"/>
    <w:family w:val="roman"/>
    <w:pitch w:val="variable"/>
  </w:font>
  <w:font w:name="pf_d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F3" w:rsidRDefault="008213F3">
    <w:pPr>
      <w:pStyle w:val="a6"/>
      <w:jc w:val="right"/>
    </w:pPr>
  </w:p>
  <w:p w:rsidR="008213F3" w:rsidRDefault="008213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918683"/>
      <w:docPartObj>
        <w:docPartGallery w:val="Page Numbers (Bottom of Page)"/>
        <w:docPartUnique/>
      </w:docPartObj>
    </w:sdtPr>
    <w:sdtEndPr/>
    <w:sdtContent>
      <w:p w:rsidR="008213F3" w:rsidRDefault="008213F3">
        <w:pPr>
          <w:pStyle w:val="a6"/>
          <w:jc w:val="right"/>
        </w:pPr>
        <w:r>
          <w:fldChar w:fldCharType="begin"/>
        </w:r>
        <w:r>
          <w:instrText>PAGE   \* MERGEFORMAT</w:instrText>
        </w:r>
        <w:r>
          <w:fldChar w:fldCharType="separate"/>
        </w:r>
        <w:r>
          <w:rPr>
            <w:lang w:val="ru-RU"/>
          </w:rPr>
          <w:t>2</w:t>
        </w:r>
        <w:r>
          <w:fldChar w:fldCharType="end"/>
        </w:r>
      </w:p>
    </w:sdtContent>
  </w:sdt>
  <w:p w:rsidR="008213F3" w:rsidRDefault="008213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41108"/>
      <w:docPartObj>
        <w:docPartGallery w:val="Page Numbers (Bottom of Page)"/>
        <w:docPartUnique/>
      </w:docPartObj>
    </w:sdtPr>
    <w:sdtEndPr/>
    <w:sdtContent>
      <w:p w:rsidR="008213F3" w:rsidRDefault="008213F3">
        <w:pPr>
          <w:pStyle w:val="a6"/>
          <w:jc w:val="right"/>
        </w:pPr>
        <w:r>
          <w:fldChar w:fldCharType="begin"/>
        </w:r>
        <w:r>
          <w:instrText>PAGE   \* MERGEFORMAT</w:instrText>
        </w:r>
        <w:r>
          <w:fldChar w:fldCharType="separate"/>
        </w:r>
        <w:r>
          <w:rPr>
            <w:lang w:val="ru-RU"/>
          </w:rPr>
          <w:t>2</w:t>
        </w:r>
        <w:r>
          <w:fldChar w:fldCharType="end"/>
        </w:r>
      </w:p>
    </w:sdtContent>
  </w:sdt>
  <w:p w:rsidR="008213F3" w:rsidRDefault="008213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A90" w:rsidRDefault="00730A90">
      <w:r>
        <w:separator/>
      </w:r>
    </w:p>
  </w:footnote>
  <w:footnote w:type="continuationSeparator" w:id="0">
    <w:p w:rsidR="00730A90" w:rsidRDefault="00730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60E"/>
    <w:multiLevelType w:val="multilevel"/>
    <w:tmpl w:val="992E0A9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B031E"/>
    <w:multiLevelType w:val="multilevel"/>
    <w:tmpl w:val="A6CEC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36C10"/>
    <w:multiLevelType w:val="multilevel"/>
    <w:tmpl w:val="E8FC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743A68"/>
    <w:multiLevelType w:val="multilevel"/>
    <w:tmpl w:val="1812C458"/>
    <w:lvl w:ilvl="0">
      <w:start w:val="1"/>
      <w:numFmt w:val="bullet"/>
      <w:lvlText w:val="●"/>
      <w:lvlJc w:val="left"/>
      <w:pPr>
        <w:ind w:left="720" w:hanging="360"/>
      </w:pPr>
      <w:rPr>
        <w:sz w:val="24"/>
        <w:szCs w:val="24"/>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9817EF"/>
    <w:multiLevelType w:val="multilevel"/>
    <w:tmpl w:val="899827E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B73E58"/>
    <w:multiLevelType w:val="multilevel"/>
    <w:tmpl w:val="D9B0C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F65B1C"/>
    <w:multiLevelType w:val="hybridMultilevel"/>
    <w:tmpl w:val="ABD6A008"/>
    <w:lvl w:ilvl="0" w:tplc="CD6E7118">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43EC1"/>
    <w:multiLevelType w:val="multilevel"/>
    <w:tmpl w:val="E28CA59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6A267A"/>
    <w:multiLevelType w:val="multilevel"/>
    <w:tmpl w:val="3594E1D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DA5A36"/>
    <w:multiLevelType w:val="multilevel"/>
    <w:tmpl w:val="0BFCF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EA42BD"/>
    <w:multiLevelType w:val="multilevel"/>
    <w:tmpl w:val="22F2069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4727A2"/>
    <w:multiLevelType w:val="hybridMultilevel"/>
    <w:tmpl w:val="DFDCBDB6"/>
    <w:lvl w:ilvl="0" w:tplc="6ACEEC4C">
      <w:start w:val="1"/>
      <w:numFmt w:val="bullet"/>
      <w:lvlText w:val=""/>
      <w:lvlJc w:val="left"/>
      <w:pPr>
        <w:ind w:left="1438" w:hanging="360"/>
      </w:pPr>
      <w:rPr>
        <w:rFonts w:ascii="Symbol" w:hAnsi="Symbol" w:hint="default"/>
        <w:sz w:val="24"/>
      </w:rPr>
    </w:lvl>
    <w:lvl w:ilvl="1" w:tplc="AAC60E4A">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12" w15:restartNumberingAfterBreak="0">
    <w:nsid w:val="09595572"/>
    <w:multiLevelType w:val="multilevel"/>
    <w:tmpl w:val="389E5D8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09664BE2"/>
    <w:multiLevelType w:val="multilevel"/>
    <w:tmpl w:val="789673C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AA5159B"/>
    <w:multiLevelType w:val="multilevel"/>
    <w:tmpl w:val="721E46C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AEB1D06"/>
    <w:multiLevelType w:val="multilevel"/>
    <w:tmpl w:val="728AA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BC11665"/>
    <w:multiLevelType w:val="multilevel"/>
    <w:tmpl w:val="AE20A77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0CBA64C5"/>
    <w:multiLevelType w:val="multilevel"/>
    <w:tmpl w:val="17E27F9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D191B86"/>
    <w:multiLevelType w:val="multilevel"/>
    <w:tmpl w:val="B5C4C36E"/>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0D356B0F"/>
    <w:multiLevelType w:val="multilevel"/>
    <w:tmpl w:val="E0EEA65A"/>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0F17157E"/>
    <w:multiLevelType w:val="multilevel"/>
    <w:tmpl w:val="C672BC6E"/>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0F543674"/>
    <w:multiLevelType w:val="multilevel"/>
    <w:tmpl w:val="34DE7FBC"/>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0F5C5C33"/>
    <w:multiLevelType w:val="multilevel"/>
    <w:tmpl w:val="0A7A7000"/>
    <w:lvl w:ilvl="0">
      <w:start w:val="1"/>
      <w:numFmt w:val="bullet"/>
      <w:lvlText w:val=""/>
      <w:lvlJc w:val="left"/>
      <w:pPr>
        <w:ind w:left="720" w:hanging="360"/>
      </w:pPr>
      <w:rPr>
        <w:rFonts w:ascii="Symbol" w:hAnsi="Symbol" w:hint="default"/>
        <w:color w:val="auto"/>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0F72342E"/>
    <w:multiLevelType w:val="multilevel"/>
    <w:tmpl w:val="FE26AD7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FC361AE"/>
    <w:multiLevelType w:val="multilevel"/>
    <w:tmpl w:val="759A04B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00000B2"/>
    <w:multiLevelType w:val="multilevel"/>
    <w:tmpl w:val="C0F294E0"/>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08E50C6"/>
    <w:multiLevelType w:val="multilevel"/>
    <w:tmpl w:val="61487C8E"/>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15:restartNumberingAfterBreak="0">
    <w:nsid w:val="11C13A61"/>
    <w:multiLevelType w:val="multilevel"/>
    <w:tmpl w:val="ABB0F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2BB43E3"/>
    <w:multiLevelType w:val="multilevel"/>
    <w:tmpl w:val="9F8E8FC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2EF0AD4"/>
    <w:multiLevelType w:val="multilevel"/>
    <w:tmpl w:val="45706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13100359"/>
    <w:multiLevelType w:val="multilevel"/>
    <w:tmpl w:val="BD9C78C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3C109F4"/>
    <w:multiLevelType w:val="multilevel"/>
    <w:tmpl w:val="1ACECA0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42161ED"/>
    <w:multiLevelType w:val="hybridMultilevel"/>
    <w:tmpl w:val="FBBCE72A"/>
    <w:lvl w:ilvl="0" w:tplc="0422000F">
      <w:start w:val="1"/>
      <w:numFmt w:val="decimal"/>
      <w:lvlText w:val="%1."/>
      <w:lvlJc w:val="left"/>
      <w:pPr>
        <w:ind w:left="727" w:hanging="360"/>
      </w:pPr>
    </w:lvl>
    <w:lvl w:ilvl="1" w:tplc="04220019" w:tentative="1">
      <w:start w:val="1"/>
      <w:numFmt w:val="lowerLetter"/>
      <w:lvlText w:val="%2."/>
      <w:lvlJc w:val="left"/>
      <w:pPr>
        <w:ind w:left="1447" w:hanging="360"/>
      </w:pPr>
    </w:lvl>
    <w:lvl w:ilvl="2" w:tplc="0422001B">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33" w15:restartNumberingAfterBreak="0">
    <w:nsid w:val="15076D2C"/>
    <w:multiLevelType w:val="multilevel"/>
    <w:tmpl w:val="F01C2A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4B7D9F"/>
    <w:multiLevelType w:val="multilevel"/>
    <w:tmpl w:val="426C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679561B"/>
    <w:multiLevelType w:val="hybridMultilevel"/>
    <w:tmpl w:val="0EAE8452"/>
    <w:lvl w:ilvl="0" w:tplc="04220001">
      <w:start w:val="1"/>
      <w:numFmt w:val="bullet"/>
      <w:lvlText w:val=""/>
      <w:lvlJc w:val="left"/>
      <w:pPr>
        <w:ind w:left="718" w:hanging="360"/>
      </w:pPr>
      <w:rPr>
        <w:rFonts w:ascii="Symbol" w:hAnsi="Symbol" w:hint="default"/>
      </w:rPr>
    </w:lvl>
    <w:lvl w:ilvl="1" w:tplc="A506831E">
      <w:start w:val="1"/>
      <w:numFmt w:val="bullet"/>
      <w:lvlText w:val=""/>
      <w:lvlJc w:val="left"/>
      <w:pPr>
        <w:ind w:left="1438" w:hanging="360"/>
      </w:pPr>
      <w:rPr>
        <w:rFonts w:ascii="Symbol" w:hAnsi="Symbol" w:hint="default"/>
        <w:color w:val="auto"/>
        <w:sz w:val="24"/>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6" w15:restartNumberingAfterBreak="0">
    <w:nsid w:val="179A1E3B"/>
    <w:multiLevelType w:val="multilevel"/>
    <w:tmpl w:val="45DEE7F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7A546DA"/>
    <w:multiLevelType w:val="hybridMultilevel"/>
    <w:tmpl w:val="BABA2370"/>
    <w:lvl w:ilvl="0" w:tplc="0422000F">
      <w:start w:val="1"/>
      <w:numFmt w:val="decimal"/>
      <w:lvlText w:val="%1."/>
      <w:lvlJc w:val="left"/>
      <w:pPr>
        <w:ind w:left="725" w:hanging="360"/>
      </w:pPr>
    </w:lvl>
    <w:lvl w:ilvl="1" w:tplc="04220019" w:tentative="1">
      <w:start w:val="1"/>
      <w:numFmt w:val="lowerLetter"/>
      <w:lvlText w:val="%2."/>
      <w:lvlJc w:val="left"/>
      <w:pPr>
        <w:ind w:left="1445" w:hanging="360"/>
      </w:pPr>
    </w:lvl>
    <w:lvl w:ilvl="2" w:tplc="0422001B" w:tentative="1">
      <w:start w:val="1"/>
      <w:numFmt w:val="lowerRoman"/>
      <w:lvlText w:val="%3."/>
      <w:lvlJc w:val="right"/>
      <w:pPr>
        <w:ind w:left="2165" w:hanging="180"/>
      </w:pPr>
    </w:lvl>
    <w:lvl w:ilvl="3" w:tplc="0422000F" w:tentative="1">
      <w:start w:val="1"/>
      <w:numFmt w:val="decimal"/>
      <w:lvlText w:val="%4."/>
      <w:lvlJc w:val="left"/>
      <w:pPr>
        <w:ind w:left="2885" w:hanging="360"/>
      </w:pPr>
    </w:lvl>
    <w:lvl w:ilvl="4" w:tplc="04220019" w:tentative="1">
      <w:start w:val="1"/>
      <w:numFmt w:val="lowerLetter"/>
      <w:lvlText w:val="%5."/>
      <w:lvlJc w:val="left"/>
      <w:pPr>
        <w:ind w:left="3605" w:hanging="360"/>
      </w:pPr>
    </w:lvl>
    <w:lvl w:ilvl="5" w:tplc="0422001B" w:tentative="1">
      <w:start w:val="1"/>
      <w:numFmt w:val="lowerRoman"/>
      <w:lvlText w:val="%6."/>
      <w:lvlJc w:val="right"/>
      <w:pPr>
        <w:ind w:left="4325" w:hanging="180"/>
      </w:pPr>
    </w:lvl>
    <w:lvl w:ilvl="6" w:tplc="0422000F" w:tentative="1">
      <w:start w:val="1"/>
      <w:numFmt w:val="decimal"/>
      <w:lvlText w:val="%7."/>
      <w:lvlJc w:val="left"/>
      <w:pPr>
        <w:ind w:left="5045" w:hanging="360"/>
      </w:pPr>
    </w:lvl>
    <w:lvl w:ilvl="7" w:tplc="04220019" w:tentative="1">
      <w:start w:val="1"/>
      <w:numFmt w:val="lowerLetter"/>
      <w:lvlText w:val="%8."/>
      <w:lvlJc w:val="left"/>
      <w:pPr>
        <w:ind w:left="5765" w:hanging="360"/>
      </w:pPr>
    </w:lvl>
    <w:lvl w:ilvl="8" w:tplc="0422001B" w:tentative="1">
      <w:start w:val="1"/>
      <w:numFmt w:val="lowerRoman"/>
      <w:lvlText w:val="%9."/>
      <w:lvlJc w:val="right"/>
      <w:pPr>
        <w:ind w:left="6485" w:hanging="180"/>
      </w:pPr>
    </w:lvl>
  </w:abstractNum>
  <w:abstractNum w:abstractNumId="38" w15:restartNumberingAfterBreak="0">
    <w:nsid w:val="17F832DB"/>
    <w:multiLevelType w:val="multilevel"/>
    <w:tmpl w:val="76CE2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8BB7DF2"/>
    <w:multiLevelType w:val="hybridMultilevel"/>
    <w:tmpl w:val="C7D6DB64"/>
    <w:lvl w:ilvl="0" w:tplc="05D4DDE2">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19521194"/>
    <w:multiLevelType w:val="multilevel"/>
    <w:tmpl w:val="FE78F96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1" w15:restartNumberingAfterBreak="0">
    <w:nsid w:val="1A0A36D6"/>
    <w:multiLevelType w:val="multilevel"/>
    <w:tmpl w:val="7818D22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B9F49FB"/>
    <w:multiLevelType w:val="multilevel"/>
    <w:tmpl w:val="4D8EA35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DF7C2B"/>
    <w:multiLevelType w:val="multilevel"/>
    <w:tmpl w:val="F2B2172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1C6D4639"/>
    <w:multiLevelType w:val="multilevel"/>
    <w:tmpl w:val="55982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D033A32"/>
    <w:multiLevelType w:val="multilevel"/>
    <w:tmpl w:val="B2948FAE"/>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D502AA6"/>
    <w:multiLevelType w:val="multilevel"/>
    <w:tmpl w:val="BEF69A26"/>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7" w15:restartNumberingAfterBreak="0">
    <w:nsid w:val="1DDD568B"/>
    <w:multiLevelType w:val="multilevel"/>
    <w:tmpl w:val="CE06622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8" w15:restartNumberingAfterBreak="0">
    <w:nsid w:val="1E3B738C"/>
    <w:multiLevelType w:val="multilevel"/>
    <w:tmpl w:val="EA5421A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E526265"/>
    <w:multiLevelType w:val="multilevel"/>
    <w:tmpl w:val="08E49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F693FFE"/>
    <w:multiLevelType w:val="multilevel"/>
    <w:tmpl w:val="46FED5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1FFE1102"/>
    <w:multiLevelType w:val="multilevel"/>
    <w:tmpl w:val="0F441C2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0580231"/>
    <w:multiLevelType w:val="multilevel"/>
    <w:tmpl w:val="D24070E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14D3DAB"/>
    <w:multiLevelType w:val="multilevel"/>
    <w:tmpl w:val="3F3C618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1CF47F7"/>
    <w:multiLevelType w:val="multilevel"/>
    <w:tmpl w:val="428ED63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2AA1E95"/>
    <w:multiLevelType w:val="multilevel"/>
    <w:tmpl w:val="F7B23364"/>
    <w:lvl w:ilvl="0">
      <w:start w:val="1"/>
      <w:numFmt w:val="decimal"/>
      <w:lvlText w:val="%1."/>
      <w:lvlJc w:val="left"/>
      <w:pPr>
        <w:ind w:left="746" w:hanging="360"/>
      </w:pPr>
    </w:lvl>
    <w:lvl w:ilvl="1">
      <w:start w:val="1"/>
      <w:numFmt w:val="lowerLetter"/>
      <w:lvlText w:val="%2."/>
      <w:lvlJc w:val="left"/>
      <w:pPr>
        <w:ind w:left="1466" w:hanging="360"/>
      </w:pPr>
    </w:lvl>
    <w:lvl w:ilvl="2">
      <w:start w:val="1"/>
      <w:numFmt w:val="lowerRoman"/>
      <w:lvlText w:val="%3."/>
      <w:lvlJc w:val="right"/>
      <w:pPr>
        <w:ind w:left="2186" w:hanging="180"/>
      </w:pPr>
    </w:lvl>
    <w:lvl w:ilvl="3">
      <w:start w:val="1"/>
      <w:numFmt w:val="decimal"/>
      <w:lvlText w:val="%4."/>
      <w:lvlJc w:val="left"/>
      <w:pPr>
        <w:ind w:left="2906" w:hanging="360"/>
      </w:pPr>
    </w:lvl>
    <w:lvl w:ilvl="4">
      <w:start w:val="1"/>
      <w:numFmt w:val="lowerLetter"/>
      <w:lvlText w:val="%5."/>
      <w:lvlJc w:val="left"/>
      <w:pPr>
        <w:ind w:left="3626" w:hanging="360"/>
      </w:pPr>
    </w:lvl>
    <w:lvl w:ilvl="5">
      <w:start w:val="1"/>
      <w:numFmt w:val="lowerRoman"/>
      <w:lvlText w:val="%6."/>
      <w:lvlJc w:val="right"/>
      <w:pPr>
        <w:ind w:left="4346" w:hanging="180"/>
      </w:pPr>
    </w:lvl>
    <w:lvl w:ilvl="6">
      <w:start w:val="1"/>
      <w:numFmt w:val="decimal"/>
      <w:lvlText w:val="%7."/>
      <w:lvlJc w:val="left"/>
      <w:pPr>
        <w:ind w:left="5066" w:hanging="360"/>
      </w:pPr>
    </w:lvl>
    <w:lvl w:ilvl="7">
      <w:start w:val="1"/>
      <w:numFmt w:val="lowerLetter"/>
      <w:lvlText w:val="%8."/>
      <w:lvlJc w:val="left"/>
      <w:pPr>
        <w:ind w:left="5786" w:hanging="360"/>
      </w:pPr>
    </w:lvl>
    <w:lvl w:ilvl="8">
      <w:start w:val="1"/>
      <w:numFmt w:val="lowerRoman"/>
      <w:lvlText w:val="%9."/>
      <w:lvlJc w:val="right"/>
      <w:pPr>
        <w:ind w:left="6506" w:hanging="180"/>
      </w:pPr>
    </w:lvl>
  </w:abstractNum>
  <w:abstractNum w:abstractNumId="56" w15:restartNumberingAfterBreak="0">
    <w:nsid w:val="22FE24EA"/>
    <w:multiLevelType w:val="multilevel"/>
    <w:tmpl w:val="561497F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32275C5"/>
    <w:multiLevelType w:val="multilevel"/>
    <w:tmpl w:val="B85A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32738F1"/>
    <w:multiLevelType w:val="multilevel"/>
    <w:tmpl w:val="1ED2E5AE"/>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9" w15:restartNumberingAfterBreak="0">
    <w:nsid w:val="23273D5B"/>
    <w:multiLevelType w:val="multilevel"/>
    <w:tmpl w:val="B2423E6E"/>
    <w:lvl w:ilvl="0">
      <w:start w:val="1"/>
      <w:numFmt w:val="bullet"/>
      <w:lvlText w:val="●"/>
      <w:lvlJc w:val="left"/>
      <w:pPr>
        <w:ind w:left="773" w:hanging="360"/>
      </w:pPr>
      <w:rPr>
        <w:rFonts w:ascii="Noto Sans Symbols" w:eastAsia="Noto Sans Symbols" w:hAnsi="Noto Sans Symbols" w:cs="Noto Sans Symbols"/>
        <w:sz w:val="24"/>
        <w:szCs w:val="24"/>
        <w:vertAlign w:val="baseline"/>
      </w:rPr>
    </w:lvl>
    <w:lvl w:ilvl="1">
      <w:start w:val="1"/>
      <w:numFmt w:val="bullet"/>
      <w:lvlText w:val="o"/>
      <w:lvlJc w:val="left"/>
      <w:pPr>
        <w:ind w:left="1493" w:hanging="360"/>
      </w:pPr>
      <w:rPr>
        <w:rFonts w:ascii="Courier New" w:eastAsia="Courier New" w:hAnsi="Courier New" w:cs="Courier New"/>
        <w:vertAlign w:val="baseline"/>
      </w:rPr>
    </w:lvl>
    <w:lvl w:ilvl="2">
      <w:start w:val="1"/>
      <w:numFmt w:val="bullet"/>
      <w:lvlText w:val="▪"/>
      <w:lvlJc w:val="left"/>
      <w:pPr>
        <w:ind w:left="2213" w:hanging="360"/>
      </w:pPr>
      <w:rPr>
        <w:rFonts w:ascii="Noto Sans Symbols" w:eastAsia="Noto Sans Symbols" w:hAnsi="Noto Sans Symbols" w:cs="Noto Sans Symbols"/>
        <w:vertAlign w:val="baseline"/>
      </w:rPr>
    </w:lvl>
    <w:lvl w:ilvl="3">
      <w:start w:val="1"/>
      <w:numFmt w:val="bullet"/>
      <w:lvlText w:val="●"/>
      <w:lvlJc w:val="left"/>
      <w:pPr>
        <w:ind w:left="2933" w:hanging="360"/>
      </w:pPr>
      <w:rPr>
        <w:rFonts w:ascii="Noto Sans Symbols" w:eastAsia="Noto Sans Symbols" w:hAnsi="Noto Sans Symbols" w:cs="Noto Sans Symbols"/>
        <w:vertAlign w:val="baseline"/>
      </w:rPr>
    </w:lvl>
    <w:lvl w:ilvl="4">
      <w:start w:val="1"/>
      <w:numFmt w:val="bullet"/>
      <w:lvlText w:val="o"/>
      <w:lvlJc w:val="left"/>
      <w:pPr>
        <w:ind w:left="3653" w:hanging="360"/>
      </w:pPr>
      <w:rPr>
        <w:rFonts w:ascii="Courier New" w:eastAsia="Courier New" w:hAnsi="Courier New" w:cs="Courier New"/>
        <w:vertAlign w:val="baseline"/>
      </w:rPr>
    </w:lvl>
    <w:lvl w:ilvl="5">
      <w:start w:val="1"/>
      <w:numFmt w:val="bullet"/>
      <w:lvlText w:val="▪"/>
      <w:lvlJc w:val="left"/>
      <w:pPr>
        <w:ind w:left="4373" w:hanging="360"/>
      </w:pPr>
      <w:rPr>
        <w:rFonts w:ascii="Noto Sans Symbols" w:eastAsia="Noto Sans Symbols" w:hAnsi="Noto Sans Symbols" w:cs="Noto Sans Symbols"/>
        <w:vertAlign w:val="baseline"/>
      </w:rPr>
    </w:lvl>
    <w:lvl w:ilvl="6">
      <w:start w:val="1"/>
      <w:numFmt w:val="bullet"/>
      <w:lvlText w:val="●"/>
      <w:lvlJc w:val="left"/>
      <w:pPr>
        <w:ind w:left="5093" w:hanging="360"/>
      </w:pPr>
      <w:rPr>
        <w:rFonts w:ascii="Noto Sans Symbols" w:eastAsia="Noto Sans Symbols" w:hAnsi="Noto Sans Symbols" w:cs="Noto Sans Symbols"/>
        <w:vertAlign w:val="baseline"/>
      </w:rPr>
    </w:lvl>
    <w:lvl w:ilvl="7">
      <w:start w:val="1"/>
      <w:numFmt w:val="bullet"/>
      <w:lvlText w:val="o"/>
      <w:lvlJc w:val="left"/>
      <w:pPr>
        <w:ind w:left="5813" w:hanging="360"/>
      </w:pPr>
      <w:rPr>
        <w:rFonts w:ascii="Courier New" w:eastAsia="Courier New" w:hAnsi="Courier New" w:cs="Courier New"/>
        <w:vertAlign w:val="baseline"/>
      </w:rPr>
    </w:lvl>
    <w:lvl w:ilvl="8">
      <w:start w:val="1"/>
      <w:numFmt w:val="bullet"/>
      <w:lvlText w:val="▪"/>
      <w:lvlJc w:val="left"/>
      <w:pPr>
        <w:ind w:left="6533" w:hanging="360"/>
      </w:pPr>
      <w:rPr>
        <w:rFonts w:ascii="Noto Sans Symbols" w:eastAsia="Noto Sans Symbols" w:hAnsi="Noto Sans Symbols" w:cs="Noto Sans Symbols"/>
        <w:vertAlign w:val="baseline"/>
      </w:rPr>
    </w:lvl>
  </w:abstractNum>
  <w:abstractNum w:abstractNumId="60" w15:restartNumberingAfterBreak="0">
    <w:nsid w:val="23455366"/>
    <w:multiLevelType w:val="multilevel"/>
    <w:tmpl w:val="73DC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161584"/>
    <w:multiLevelType w:val="multilevel"/>
    <w:tmpl w:val="00C8431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43D5F39"/>
    <w:multiLevelType w:val="multilevel"/>
    <w:tmpl w:val="C172C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44B0041"/>
    <w:multiLevelType w:val="multilevel"/>
    <w:tmpl w:val="392C988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4904ED0"/>
    <w:multiLevelType w:val="hybridMultilevel"/>
    <w:tmpl w:val="EEBC2B8C"/>
    <w:lvl w:ilvl="0" w:tplc="6ACEEC4C">
      <w:start w:val="1"/>
      <w:numFmt w:val="bullet"/>
      <w:lvlText w:val=""/>
      <w:lvlJc w:val="left"/>
      <w:pPr>
        <w:ind w:left="1438" w:hanging="360"/>
      </w:pPr>
      <w:rPr>
        <w:rFonts w:ascii="Symbol" w:hAnsi="Symbol" w:hint="default"/>
        <w:sz w:val="24"/>
      </w:rPr>
    </w:lvl>
    <w:lvl w:ilvl="1" w:tplc="04220001">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65" w15:restartNumberingAfterBreak="0">
    <w:nsid w:val="24F74F72"/>
    <w:multiLevelType w:val="multilevel"/>
    <w:tmpl w:val="DBE43C20"/>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6" w15:restartNumberingAfterBreak="0">
    <w:nsid w:val="253171D9"/>
    <w:multiLevelType w:val="multilevel"/>
    <w:tmpl w:val="E346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5A13E2D"/>
    <w:multiLevelType w:val="multilevel"/>
    <w:tmpl w:val="1B96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67345A3"/>
    <w:multiLevelType w:val="multilevel"/>
    <w:tmpl w:val="104A3D8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7231C40"/>
    <w:multiLevelType w:val="hybridMultilevel"/>
    <w:tmpl w:val="8B1C3E06"/>
    <w:lvl w:ilvl="0" w:tplc="BAEA4AC6">
      <w:start w:val="1"/>
      <w:numFmt w:val="bullet"/>
      <w:lvlText w:val=""/>
      <w:lvlJc w:val="left"/>
      <w:pPr>
        <w:ind w:left="722" w:hanging="360"/>
      </w:pPr>
      <w:rPr>
        <w:rFonts w:ascii="Symbol" w:hAnsi="Symbol" w:hint="default"/>
        <w:color w:val="auto"/>
        <w:sz w:val="24"/>
      </w:rPr>
    </w:lvl>
    <w:lvl w:ilvl="1" w:tplc="04220003" w:tentative="1">
      <w:start w:val="1"/>
      <w:numFmt w:val="bullet"/>
      <w:lvlText w:val="o"/>
      <w:lvlJc w:val="left"/>
      <w:pPr>
        <w:ind w:left="1442" w:hanging="360"/>
      </w:pPr>
      <w:rPr>
        <w:rFonts w:ascii="Courier New" w:hAnsi="Courier New" w:cs="Courier New" w:hint="default"/>
      </w:rPr>
    </w:lvl>
    <w:lvl w:ilvl="2" w:tplc="04220005" w:tentative="1">
      <w:start w:val="1"/>
      <w:numFmt w:val="bullet"/>
      <w:lvlText w:val=""/>
      <w:lvlJc w:val="left"/>
      <w:pPr>
        <w:ind w:left="2162" w:hanging="360"/>
      </w:pPr>
      <w:rPr>
        <w:rFonts w:ascii="Wingdings" w:hAnsi="Wingdings" w:hint="default"/>
      </w:rPr>
    </w:lvl>
    <w:lvl w:ilvl="3" w:tplc="04220001" w:tentative="1">
      <w:start w:val="1"/>
      <w:numFmt w:val="bullet"/>
      <w:lvlText w:val=""/>
      <w:lvlJc w:val="left"/>
      <w:pPr>
        <w:ind w:left="2882" w:hanging="360"/>
      </w:pPr>
      <w:rPr>
        <w:rFonts w:ascii="Symbol" w:hAnsi="Symbol" w:hint="default"/>
      </w:rPr>
    </w:lvl>
    <w:lvl w:ilvl="4" w:tplc="04220003" w:tentative="1">
      <w:start w:val="1"/>
      <w:numFmt w:val="bullet"/>
      <w:lvlText w:val="o"/>
      <w:lvlJc w:val="left"/>
      <w:pPr>
        <w:ind w:left="3602" w:hanging="360"/>
      </w:pPr>
      <w:rPr>
        <w:rFonts w:ascii="Courier New" w:hAnsi="Courier New" w:cs="Courier New" w:hint="default"/>
      </w:rPr>
    </w:lvl>
    <w:lvl w:ilvl="5" w:tplc="04220005" w:tentative="1">
      <w:start w:val="1"/>
      <w:numFmt w:val="bullet"/>
      <w:lvlText w:val=""/>
      <w:lvlJc w:val="left"/>
      <w:pPr>
        <w:ind w:left="4322" w:hanging="360"/>
      </w:pPr>
      <w:rPr>
        <w:rFonts w:ascii="Wingdings" w:hAnsi="Wingdings" w:hint="default"/>
      </w:rPr>
    </w:lvl>
    <w:lvl w:ilvl="6" w:tplc="04220001" w:tentative="1">
      <w:start w:val="1"/>
      <w:numFmt w:val="bullet"/>
      <w:lvlText w:val=""/>
      <w:lvlJc w:val="left"/>
      <w:pPr>
        <w:ind w:left="5042" w:hanging="360"/>
      </w:pPr>
      <w:rPr>
        <w:rFonts w:ascii="Symbol" w:hAnsi="Symbol" w:hint="default"/>
      </w:rPr>
    </w:lvl>
    <w:lvl w:ilvl="7" w:tplc="04220003" w:tentative="1">
      <w:start w:val="1"/>
      <w:numFmt w:val="bullet"/>
      <w:lvlText w:val="o"/>
      <w:lvlJc w:val="left"/>
      <w:pPr>
        <w:ind w:left="5762" w:hanging="360"/>
      </w:pPr>
      <w:rPr>
        <w:rFonts w:ascii="Courier New" w:hAnsi="Courier New" w:cs="Courier New" w:hint="default"/>
      </w:rPr>
    </w:lvl>
    <w:lvl w:ilvl="8" w:tplc="04220005" w:tentative="1">
      <w:start w:val="1"/>
      <w:numFmt w:val="bullet"/>
      <w:lvlText w:val=""/>
      <w:lvlJc w:val="left"/>
      <w:pPr>
        <w:ind w:left="6482" w:hanging="360"/>
      </w:pPr>
      <w:rPr>
        <w:rFonts w:ascii="Wingdings" w:hAnsi="Wingdings" w:hint="default"/>
      </w:rPr>
    </w:lvl>
  </w:abstractNum>
  <w:abstractNum w:abstractNumId="70" w15:restartNumberingAfterBreak="0">
    <w:nsid w:val="273D7944"/>
    <w:multiLevelType w:val="multilevel"/>
    <w:tmpl w:val="14C65AE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1" w15:restartNumberingAfterBreak="0">
    <w:nsid w:val="273F4D88"/>
    <w:multiLevelType w:val="multilevel"/>
    <w:tmpl w:val="2C9A7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7674393"/>
    <w:multiLevelType w:val="multilevel"/>
    <w:tmpl w:val="6100C4F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3" w15:restartNumberingAfterBreak="0">
    <w:nsid w:val="282835B7"/>
    <w:multiLevelType w:val="multilevel"/>
    <w:tmpl w:val="BDD05A8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8341B79"/>
    <w:multiLevelType w:val="multilevel"/>
    <w:tmpl w:val="5414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287D79D3"/>
    <w:multiLevelType w:val="multilevel"/>
    <w:tmpl w:val="3530D51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8E10D66"/>
    <w:multiLevelType w:val="multilevel"/>
    <w:tmpl w:val="C5E2078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A247218"/>
    <w:multiLevelType w:val="multilevel"/>
    <w:tmpl w:val="4B741922"/>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8" w15:restartNumberingAfterBreak="0">
    <w:nsid w:val="2B7739BB"/>
    <w:multiLevelType w:val="multilevel"/>
    <w:tmpl w:val="A18E70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4"/>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C574EB8"/>
    <w:multiLevelType w:val="multilevel"/>
    <w:tmpl w:val="79563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754427"/>
    <w:multiLevelType w:val="multilevel"/>
    <w:tmpl w:val="5E403BFA"/>
    <w:lvl w:ilvl="0">
      <w:start w:val="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81" w15:restartNumberingAfterBreak="0">
    <w:nsid w:val="2C934508"/>
    <w:multiLevelType w:val="multilevel"/>
    <w:tmpl w:val="80A828E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CA7736"/>
    <w:multiLevelType w:val="multilevel"/>
    <w:tmpl w:val="44B42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D1422A4"/>
    <w:multiLevelType w:val="multilevel"/>
    <w:tmpl w:val="3782D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D682C9E"/>
    <w:multiLevelType w:val="multilevel"/>
    <w:tmpl w:val="90267C9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DCC2F5F"/>
    <w:multiLevelType w:val="hybridMultilevel"/>
    <w:tmpl w:val="03621EF8"/>
    <w:lvl w:ilvl="0" w:tplc="04220001">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86" w15:restartNumberingAfterBreak="0">
    <w:nsid w:val="2F5337C5"/>
    <w:multiLevelType w:val="multilevel"/>
    <w:tmpl w:val="E52A182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2F7C6186"/>
    <w:multiLevelType w:val="multilevel"/>
    <w:tmpl w:val="1E061354"/>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15:restartNumberingAfterBreak="0">
    <w:nsid w:val="30363312"/>
    <w:multiLevelType w:val="multilevel"/>
    <w:tmpl w:val="82963E2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0BF3BF7"/>
    <w:multiLevelType w:val="multilevel"/>
    <w:tmpl w:val="505AF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C40E85"/>
    <w:multiLevelType w:val="hybridMultilevel"/>
    <w:tmpl w:val="E21C04DA"/>
    <w:lvl w:ilvl="0" w:tplc="765C0A4C">
      <w:start w:val="1"/>
      <w:numFmt w:val="bullet"/>
      <w:lvlText w:val=""/>
      <w:lvlJc w:val="left"/>
      <w:pPr>
        <w:ind w:left="718" w:hanging="360"/>
      </w:pPr>
      <w:rPr>
        <w:rFonts w:ascii="Symbol" w:hAnsi="Symbol" w:hint="default"/>
        <w:color w:val="auto"/>
        <w:sz w:val="24"/>
      </w:rPr>
    </w:lvl>
    <w:lvl w:ilvl="1" w:tplc="734E1506">
      <w:start w:val="1"/>
      <w:numFmt w:val="bullet"/>
      <w:lvlText w:val=""/>
      <w:lvlJc w:val="left"/>
      <w:pPr>
        <w:ind w:left="1438" w:hanging="360"/>
      </w:pPr>
      <w:rPr>
        <w:rFonts w:ascii="Symbol" w:hAnsi="Symbol" w:hint="default"/>
        <w:color w:val="auto"/>
        <w:sz w:val="24"/>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91" w15:restartNumberingAfterBreak="0">
    <w:nsid w:val="317A6283"/>
    <w:multiLevelType w:val="multilevel"/>
    <w:tmpl w:val="B1BCF3DA"/>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2" w15:restartNumberingAfterBreak="0">
    <w:nsid w:val="31827ADB"/>
    <w:multiLevelType w:val="multilevel"/>
    <w:tmpl w:val="25082F4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31EF5E0A"/>
    <w:multiLevelType w:val="multilevel"/>
    <w:tmpl w:val="CC126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3A61911"/>
    <w:multiLevelType w:val="multilevel"/>
    <w:tmpl w:val="270417B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3AC7A25"/>
    <w:multiLevelType w:val="multilevel"/>
    <w:tmpl w:val="2F82D6CE"/>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3AF0894"/>
    <w:multiLevelType w:val="multilevel"/>
    <w:tmpl w:val="02E0CD3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3BA3479"/>
    <w:multiLevelType w:val="hybridMultilevel"/>
    <w:tmpl w:val="97F080BE"/>
    <w:lvl w:ilvl="0" w:tplc="7D98AF56">
      <w:start w:val="1"/>
      <w:numFmt w:val="decimal"/>
      <w:lvlText w:val="%1."/>
      <w:lvlJc w:val="left"/>
      <w:pPr>
        <w:ind w:left="930" w:hanging="360"/>
      </w:pPr>
      <w:rPr>
        <w:rFonts w:ascii="Lato" w:eastAsia="Times New Roman" w:hAnsi="Lato" w:cs="Times New Roman"/>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8" w15:restartNumberingAfterBreak="0">
    <w:nsid w:val="3490490A"/>
    <w:multiLevelType w:val="multilevel"/>
    <w:tmpl w:val="AEBA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4D63021"/>
    <w:multiLevelType w:val="hybridMultilevel"/>
    <w:tmpl w:val="BDEA498C"/>
    <w:lvl w:ilvl="0" w:tplc="F3E8ACC6">
      <w:start w:val="1"/>
      <w:numFmt w:val="bullet"/>
      <w:lvlText w:val=""/>
      <w:lvlJc w:val="left"/>
      <w:pPr>
        <w:ind w:left="718" w:hanging="360"/>
      </w:pPr>
      <w:rPr>
        <w:rFonts w:ascii="Symbol" w:hAnsi="Symbol"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00" w15:restartNumberingAfterBreak="0">
    <w:nsid w:val="358A2BA9"/>
    <w:multiLevelType w:val="multilevel"/>
    <w:tmpl w:val="437A35C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6120AD2"/>
    <w:multiLevelType w:val="multilevel"/>
    <w:tmpl w:val="79567F4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2" w15:restartNumberingAfterBreak="0">
    <w:nsid w:val="36470C3B"/>
    <w:multiLevelType w:val="multilevel"/>
    <w:tmpl w:val="9BD6E58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69C48CB"/>
    <w:multiLevelType w:val="multilevel"/>
    <w:tmpl w:val="9CCA83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6AF0642"/>
    <w:multiLevelType w:val="multilevel"/>
    <w:tmpl w:val="BCEC5F7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5" w15:restartNumberingAfterBreak="0">
    <w:nsid w:val="36F521DE"/>
    <w:multiLevelType w:val="hybridMultilevel"/>
    <w:tmpl w:val="F0EC1A06"/>
    <w:lvl w:ilvl="0" w:tplc="CB923A2E">
      <w:start w:val="1"/>
      <w:numFmt w:val="bullet"/>
      <w:lvlText w:val=""/>
      <w:lvlJc w:val="left"/>
      <w:pPr>
        <w:ind w:left="718" w:hanging="360"/>
      </w:pPr>
      <w:rPr>
        <w:rFonts w:ascii="Symbol" w:hAnsi="Symbol"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06" w15:restartNumberingAfterBreak="0">
    <w:nsid w:val="37F32C8A"/>
    <w:multiLevelType w:val="multilevel"/>
    <w:tmpl w:val="41E09C5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838690D"/>
    <w:multiLevelType w:val="multilevel"/>
    <w:tmpl w:val="59BA880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8" w15:restartNumberingAfterBreak="0">
    <w:nsid w:val="38DD2962"/>
    <w:multiLevelType w:val="multilevel"/>
    <w:tmpl w:val="A5065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9732271"/>
    <w:multiLevelType w:val="multilevel"/>
    <w:tmpl w:val="E780D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9F1F39"/>
    <w:multiLevelType w:val="hybridMultilevel"/>
    <w:tmpl w:val="63DEB6F2"/>
    <w:lvl w:ilvl="0" w:tplc="9E327788">
      <w:start w:val="1"/>
      <w:numFmt w:val="bullet"/>
      <w:lvlText w:val=""/>
      <w:lvlJc w:val="left"/>
      <w:pPr>
        <w:ind w:left="720" w:hanging="360"/>
      </w:pPr>
      <w:rPr>
        <w:rFonts w:ascii="Symbol" w:hAnsi="Symbol" w:hint="default"/>
        <w:sz w:val="24"/>
      </w:rPr>
    </w:lvl>
    <w:lvl w:ilvl="1" w:tplc="C9983FC2">
      <w:start w:val="1"/>
      <w:numFmt w:val="bullet"/>
      <w:lvlText w:val=""/>
      <w:lvlJc w:val="left"/>
      <w:pPr>
        <w:ind w:left="1440" w:hanging="360"/>
      </w:pPr>
      <w:rPr>
        <w:rFonts w:ascii="Symbol" w:hAnsi="Symbol" w:hint="default"/>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3CEA2A71"/>
    <w:multiLevelType w:val="multilevel"/>
    <w:tmpl w:val="E6EC7E36"/>
    <w:lvl w:ilvl="0">
      <w:start w:val="1"/>
      <w:numFmt w:val="bullet"/>
      <w:lvlText w:val=""/>
      <w:lvlJc w:val="left"/>
      <w:pPr>
        <w:ind w:left="720" w:hanging="360"/>
      </w:pPr>
      <w:rPr>
        <w:rFonts w:ascii="Symbol" w:hAnsi="Symbol" w:hint="default"/>
        <w:color w:val="auto"/>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3CFD6B19"/>
    <w:multiLevelType w:val="multilevel"/>
    <w:tmpl w:val="D848F53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D330AA6"/>
    <w:multiLevelType w:val="multilevel"/>
    <w:tmpl w:val="6876D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E22656D"/>
    <w:multiLevelType w:val="multilevel"/>
    <w:tmpl w:val="7A5A6DD4"/>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5" w15:restartNumberingAfterBreak="0">
    <w:nsid w:val="403577F1"/>
    <w:multiLevelType w:val="multilevel"/>
    <w:tmpl w:val="76C4C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09C638D"/>
    <w:multiLevelType w:val="multilevel"/>
    <w:tmpl w:val="EACC3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40AE0D8A"/>
    <w:multiLevelType w:val="multilevel"/>
    <w:tmpl w:val="444A3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40D020C6"/>
    <w:multiLevelType w:val="multilevel"/>
    <w:tmpl w:val="9F0ADE5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411879BC"/>
    <w:multiLevelType w:val="multilevel"/>
    <w:tmpl w:val="DB909C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1396B85"/>
    <w:multiLevelType w:val="multilevel"/>
    <w:tmpl w:val="0012079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1440B47"/>
    <w:multiLevelType w:val="multilevel"/>
    <w:tmpl w:val="973A362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14F3955"/>
    <w:multiLevelType w:val="multilevel"/>
    <w:tmpl w:val="3762FAE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1DA7E80"/>
    <w:multiLevelType w:val="multilevel"/>
    <w:tmpl w:val="9798213E"/>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4" w15:restartNumberingAfterBreak="0">
    <w:nsid w:val="423238B1"/>
    <w:multiLevelType w:val="hybridMultilevel"/>
    <w:tmpl w:val="17CC4CF4"/>
    <w:lvl w:ilvl="0" w:tplc="0422000F">
      <w:start w:val="1"/>
      <w:numFmt w:val="decimal"/>
      <w:lvlText w:val="%1."/>
      <w:lvlJc w:val="left"/>
      <w:pPr>
        <w:ind w:left="727" w:hanging="360"/>
      </w:pPr>
    </w:lvl>
    <w:lvl w:ilvl="1" w:tplc="04220019" w:tentative="1">
      <w:start w:val="1"/>
      <w:numFmt w:val="lowerLetter"/>
      <w:lvlText w:val="%2."/>
      <w:lvlJc w:val="left"/>
      <w:pPr>
        <w:ind w:left="1447" w:hanging="360"/>
      </w:pPr>
    </w:lvl>
    <w:lvl w:ilvl="2" w:tplc="0422001B">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25" w15:restartNumberingAfterBreak="0">
    <w:nsid w:val="42A91A34"/>
    <w:multiLevelType w:val="multilevel"/>
    <w:tmpl w:val="194E3AC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2E812C9"/>
    <w:multiLevelType w:val="multilevel"/>
    <w:tmpl w:val="47D4DC9A"/>
    <w:lvl w:ilvl="0">
      <w:start w:val="1"/>
      <w:numFmt w:val="bullet"/>
      <w:lvlText w:val=""/>
      <w:lvlJc w:val="left"/>
      <w:pPr>
        <w:ind w:left="720" w:hanging="360"/>
      </w:pPr>
      <w:rPr>
        <w:rFonts w:ascii="Symbol" w:hAnsi="Symbol" w:hint="default"/>
        <w:sz w:val="24"/>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44B22F56"/>
    <w:multiLevelType w:val="multilevel"/>
    <w:tmpl w:val="F05A566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4B754BA"/>
    <w:multiLevelType w:val="multilevel"/>
    <w:tmpl w:val="4B90586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9" w15:restartNumberingAfterBreak="0">
    <w:nsid w:val="45771FF4"/>
    <w:multiLevelType w:val="multilevel"/>
    <w:tmpl w:val="AC665E7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4602772B"/>
    <w:multiLevelType w:val="multilevel"/>
    <w:tmpl w:val="D9261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46A90FB1"/>
    <w:multiLevelType w:val="multilevel"/>
    <w:tmpl w:val="8150560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2" w15:restartNumberingAfterBreak="0">
    <w:nsid w:val="47333B73"/>
    <w:multiLevelType w:val="multilevel"/>
    <w:tmpl w:val="AE56B39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47497361"/>
    <w:multiLevelType w:val="multilevel"/>
    <w:tmpl w:val="51D8320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7AE14C5"/>
    <w:multiLevelType w:val="multilevel"/>
    <w:tmpl w:val="76F036C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49730405"/>
    <w:multiLevelType w:val="multilevel"/>
    <w:tmpl w:val="EC60D29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6" w15:restartNumberingAfterBreak="0">
    <w:nsid w:val="4A253410"/>
    <w:multiLevelType w:val="multilevel"/>
    <w:tmpl w:val="2A9C0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B1476E9"/>
    <w:multiLevelType w:val="multilevel"/>
    <w:tmpl w:val="B32E957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4B35032E"/>
    <w:multiLevelType w:val="multilevel"/>
    <w:tmpl w:val="3B0E130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4BC2285F"/>
    <w:multiLevelType w:val="multilevel"/>
    <w:tmpl w:val="06624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4CB51301"/>
    <w:multiLevelType w:val="hybridMultilevel"/>
    <w:tmpl w:val="086EAB14"/>
    <w:lvl w:ilvl="0" w:tplc="9E00D4C2">
      <w:start w:val="1"/>
      <w:numFmt w:val="bullet"/>
      <w:lvlText w:val=""/>
      <w:lvlJc w:val="left"/>
      <w:pPr>
        <w:ind w:left="718" w:hanging="360"/>
      </w:pPr>
      <w:rPr>
        <w:rFonts w:ascii="Symbol" w:hAnsi="Symbol"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41" w15:restartNumberingAfterBreak="0">
    <w:nsid w:val="4CD5411B"/>
    <w:multiLevelType w:val="multilevel"/>
    <w:tmpl w:val="8A04474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2" w15:restartNumberingAfterBreak="0">
    <w:nsid w:val="4D377CA7"/>
    <w:multiLevelType w:val="multilevel"/>
    <w:tmpl w:val="9BB4E4C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4D6135CA"/>
    <w:multiLevelType w:val="hybridMultilevel"/>
    <w:tmpl w:val="68783626"/>
    <w:lvl w:ilvl="0" w:tplc="A506831E">
      <w:start w:val="1"/>
      <w:numFmt w:val="bullet"/>
      <w:lvlText w:val=""/>
      <w:lvlJc w:val="left"/>
      <w:pPr>
        <w:ind w:left="356" w:hanging="360"/>
      </w:pPr>
      <w:rPr>
        <w:rFonts w:ascii="Symbol" w:hAnsi="Symbol" w:hint="default"/>
        <w:color w:val="auto"/>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44" w15:restartNumberingAfterBreak="0">
    <w:nsid w:val="4D66097B"/>
    <w:multiLevelType w:val="multilevel"/>
    <w:tmpl w:val="2D9E7F3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4F0D68C0"/>
    <w:multiLevelType w:val="multilevel"/>
    <w:tmpl w:val="6F36CBFA"/>
    <w:lvl w:ilvl="0">
      <w:start w:val="1"/>
      <w:numFmt w:val="bullet"/>
      <w:lvlText w:val="●"/>
      <w:lvlJc w:val="left"/>
      <w:pPr>
        <w:ind w:left="566" w:hanging="281"/>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6" w15:restartNumberingAfterBreak="0">
    <w:nsid w:val="4FA10D7F"/>
    <w:multiLevelType w:val="multilevel"/>
    <w:tmpl w:val="ECEA95F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4FA12322"/>
    <w:multiLevelType w:val="multilevel"/>
    <w:tmpl w:val="A68A97A8"/>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15:restartNumberingAfterBreak="0">
    <w:nsid w:val="502E49BE"/>
    <w:multiLevelType w:val="hybridMultilevel"/>
    <w:tmpl w:val="702601D2"/>
    <w:lvl w:ilvl="0" w:tplc="6ACEEC4C">
      <w:start w:val="1"/>
      <w:numFmt w:val="bullet"/>
      <w:lvlText w:val=""/>
      <w:lvlJc w:val="left"/>
      <w:pPr>
        <w:ind w:left="1438" w:hanging="360"/>
      </w:pPr>
      <w:rPr>
        <w:rFonts w:ascii="Symbol" w:hAnsi="Symbol" w:hint="default"/>
        <w:sz w:val="24"/>
      </w:rPr>
    </w:lvl>
    <w:lvl w:ilvl="1" w:tplc="5052DC1E">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149" w15:restartNumberingAfterBreak="0">
    <w:nsid w:val="509121A0"/>
    <w:multiLevelType w:val="multilevel"/>
    <w:tmpl w:val="49606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50A04653"/>
    <w:multiLevelType w:val="multilevel"/>
    <w:tmpl w:val="3440CB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15:restartNumberingAfterBreak="0">
    <w:nsid w:val="50F33E55"/>
    <w:multiLevelType w:val="multilevel"/>
    <w:tmpl w:val="2AB84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14F0B49"/>
    <w:multiLevelType w:val="multilevel"/>
    <w:tmpl w:val="A13AC95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16B440E"/>
    <w:multiLevelType w:val="multilevel"/>
    <w:tmpl w:val="BF7696B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1D47AA6"/>
    <w:multiLevelType w:val="multilevel"/>
    <w:tmpl w:val="0980AFA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52E903A4"/>
    <w:multiLevelType w:val="multilevel"/>
    <w:tmpl w:val="AF862DB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6" w15:restartNumberingAfterBreak="0">
    <w:nsid w:val="54A92C8D"/>
    <w:multiLevelType w:val="hybridMultilevel"/>
    <w:tmpl w:val="9064F2E6"/>
    <w:lvl w:ilvl="0" w:tplc="A506831E">
      <w:start w:val="1"/>
      <w:numFmt w:val="bullet"/>
      <w:lvlText w:val=""/>
      <w:lvlJc w:val="left"/>
      <w:pPr>
        <w:ind w:left="718" w:hanging="360"/>
      </w:pPr>
      <w:rPr>
        <w:rFonts w:ascii="Symbol" w:hAnsi="Symbol" w:hint="default"/>
        <w:color w:val="auto"/>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57" w15:restartNumberingAfterBreak="0">
    <w:nsid w:val="550C064B"/>
    <w:multiLevelType w:val="multilevel"/>
    <w:tmpl w:val="55B4706A"/>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8" w15:restartNumberingAfterBreak="0">
    <w:nsid w:val="552115C1"/>
    <w:multiLevelType w:val="multilevel"/>
    <w:tmpl w:val="8DDE1C4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557A70FC"/>
    <w:multiLevelType w:val="multilevel"/>
    <w:tmpl w:val="17DE005C"/>
    <w:lvl w:ilvl="0">
      <w:start w:val="1"/>
      <w:numFmt w:val="bullet"/>
      <w:lvlText w:val="●"/>
      <w:lvlJc w:val="left"/>
      <w:pPr>
        <w:ind w:left="566" w:hanging="283"/>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5C112F7"/>
    <w:multiLevelType w:val="multilevel"/>
    <w:tmpl w:val="A948E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5657190C"/>
    <w:multiLevelType w:val="multilevel"/>
    <w:tmpl w:val="E99A7938"/>
    <w:lvl w:ilvl="0">
      <w:start w:val="1"/>
      <w:numFmt w:val="bullet"/>
      <w:lvlText w:val="●"/>
      <w:lvlJc w:val="left"/>
      <w:pPr>
        <w:ind w:left="566" w:hanging="284"/>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2" w15:restartNumberingAfterBreak="0">
    <w:nsid w:val="56A70EDC"/>
    <w:multiLevelType w:val="multilevel"/>
    <w:tmpl w:val="77A21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6D57B88"/>
    <w:multiLevelType w:val="multilevel"/>
    <w:tmpl w:val="D5801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570E7517"/>
    <w:multiLevelType w:val="multilevel"/>
    <w:tmpl w:val="3EC2005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583A739E"/>
    <w:multiLevelType w:val="hybridMultilevel"/>
    <w:tmpl w:val="7A045CBE"/>
    <w:lvl w:ilvl="0" w:tplc="FCE20B8C">
      <w:start w:val="1"/>
      <w:numFmt w:val="decimal"/>
      <w:lvlText w:val="%1."/>
      <w:lvlJc w:val="left"/>
      <w:pPr>
        <w:ind w:left="604" w:hanging="600"/>
      </w:pPr>
      <w:rPr>
        <w:rFonts w:hint="default"/>
      </w:rPr>
    </w:lvl>
    <w:lvl w:ilvl="1" w:tplc="04220019" w:tentative="1">
      <w:start w:val="1"/>
      <w:numFmt w:val="lowerLetter"/>
      <w:lvlText w:val="%2."/>
      <w:lvlJc w:val="left"/>
      <w:pPr>
        <w:ind w:left="1084" w:hanging="360"/>
      </w:pPr>
    </w:lvl>
    <w:lvl w:ilvl="2" w:tplc="0422001B" w:tentative="1">
      <w:start w:val="1"/>
      <w:numFmt w:val="lowerRoman"/>
      <w:lvlText w:val="%3."/>
      <w:lvlJc w:val="right"/>
      <w:pPr>
        <w:ind w:left="1804" w:hanging="180"/>
      </w:pPr>
    </w:lvl>
    <w:lvl w:ilvl="3" w:tplc="0422000F" w:tentative="1">
      <w:start w:val="1"/>
      <w:numFmt w:val="decimal"/>
      <w:lvlText w:val="%4."/>
      <w:lvlJc w:val="left"/>
      <w:pPr>
        <w:ind w:left="2524" w:hanging="360"/>
      </w:pPr>
    </w:lvl>
    <w:lvl w:ilvl="4" w:tplc="04220019" w:tentative="1">
      <w:start w:val="1"/>
      <w:numFmt w:val="lowerLetter"/>
      <w:lvlText w:val="%5."/>
      <w:lvlJc w:val="left"/>
      <w:pPr>
        <w:ind w:left="3244" w:hanging="360"/>
      </w:pPr>
    </w:lvl>
    <w:lvl w:ilvl="5" w:tplc="0422001B" w:tentative="1">
      <w:start w:val="1"/>
      <w:numFmt w:val="lowerRoman"/>
      <w:lvlText w:val="%6."/>
      <w:lvlJc w:val="right"/>
      <w:pPr>
        <w:ind w:left="3964" w:hanging="180"/>
      </w:pPr>
    </w:lvl>
    <w:lvl w:ilvl="6" w:tplc="0422000F" w:tentative="1">
      <w:start w:val="1"/>
      <w:numFmt w:val="decimal"/>
      <w:lvlText w:val="%7."/>
      <w:lvlJc w:val="left"/>
      <w:pPr>
        <w:ind w:left="4684" w:hanging="360"/>
      </w:pPr>
    </w:lvl>
    <w:lvl w:ilvl="7" w:tplc="04220019" w:tentative="1">
      <w:start w:val="1"/>
      <w:numFmt w:val="lowerLetter"/>
      <w:lvlText w:val="%8."/>
      <w:lvlJc w:val="left"/>
      <w:pPr>
        <w:ind w:left="5404" w:hanging="360"/>
      </w:pPr>
    </w:lvl>
    <w:lvl w:ilvl="8" w:tplc="0422001B" w:tentative="1">
      <w:start w:val="1"/>
      <w:numFmt w:val="lowerRoman"/>
      <w:lvlText w:val="%9."/>
      <w:lvlJc w:val="right"/>
      <w:pPr>
        <w:ind w:left="6124" w:hanging="180"/>
      </w:pPr>
    </w:lvl>
  </w:abstractNum>
  <w:abstractNum w:abstractNumId="166" w15:restartNumberingAfterBreak="0">
    <w:nsid w:val="583D69B5"/>
    <w:multiLevelType w:val="multilevel"/>
    <w:tmpl w:val="4300BA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58A916BB"/>
    <w:multiLevelType w:val="multilevel"/>
    <w:tmpl w:val="5DB0AB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8" w15:restartNumberingAfterBreak="0">
    <w:nsid w:val="592B2005"/>
    <w:multiLevelType w:val="multilevel"/>
    <w:tmpl w:val="D99A6A5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9" w15:restartNumberingAfterBreak="0">
    <w:nsid w:val="59B25A44"/>
    <w:multiLevelType w:val="multilevel"/>
    <w:tmpl w:val="97089F3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B841191"/>
    <w:multiLevelType w:val="multilevel"/>
    <w:tmpl w:val="461E7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5C074309"/>
    <w:multiLevelType w:val="multilevel"/>
    <w:tmpl w:val="D9985978"/>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2" w15:restartNumberingAfterBreak="0">
    <w:nsid w:val="5C73720E"/>
    <w:multiLevelType w:val="multilevel"/>
    <w:tmpl w:val="83A4D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CC131C3"/>
    <w:multiLevelType w:val="multilevel"/>
    <w:tmpl w:val="71BCA2A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CF86EC9"/>
    <w:multiLevelType w:val="multilevel"/>
    <w:tmpl w:val="AAB8C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5D206BD7"/>
    <w:multiLevelType w:val="multilevel"/>
    <w:tmpl w:val="F780A36A"/>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6" w15:restartNumberingAfterBreak="0">
    <w:nsid w:val="5D4D170B"/>
    <w:multiLevelType w:val="multilevel"/>
    <w:tmpl w:val="4A9CC2C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5DD31F9A"/>
    <w:multiLevelType w:val="multilevel"/>
    <w:tmpl w:val="2160BE9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E2A456D"/>
    <w:multiLevelType w:val="multilevel"/>
    <w:tmpl w:val="52422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5FD536C3"/>
    <w:multiLevelType w:val="multilevel"/>
    <w:tmpl w:val="7F54396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60501B9F"/>
    <w:multiLevelType w:val="multilevel"/>
    <w:tmpl w:val="B3D6B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606E2279"/>
    <w:multiLevelType w:val="hybridMultilevel"/>
    <w:tmpl w:val="8148389C"/>
    <w:lvl w:ilvl="0" w:tplc="A506831E">
      <w:start w:val="1"/>
      <w:numFmt w:val="bullet"/>
      <w:lvlText w:val=""/>
      <w:lvlJc w:val="left"/>
      <w:pPr>
        <w:ind w:left="718" w:hanging="360"/>
      </w:pPr>
      <w:rPr>
        <w:rFonts w:ascii="Symbol" w:hAnsi="Symbol" w:hint="default"/>
        <w:color w:val="auto"/>
        <w:sz w:val="24"/>
      </w:rPr>
    </w:lvl>
    <w:lvl w:ilvl="1" w:tplc="6ACEEC4C">
      <w:start w:val="1"/>
      <w:numFmt w:val="bullet"/>
      <w:lvlText w:val=""/>
      <w:lvlJc w:val="left"/>
      <w:pPr>
        <w:ind w:left="1438" w:hanging="360"/>
      </w:pPr>
      <w:rPr>
        <w:rFonts w:ascii="Symbol" w:hAnsi="Symbol" w:hint="default"/>
        <w:sz w:val="24"/>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82" w15:restartNumberingAfterBreak="0">
    <w:nsid w:val="60835921"/>
    <w:multiLevelType w:val="multilevel"/>
    <w:tmpl w:val="B6DE0104"/>
    <w:lvl w:ilvl="0">
      <w:start w:val="1"/>
      <w:numFmt w:val="bullet"/>
      <w:lvlText w:val=""/>
      <w:lvlJc w:val="left"/>
      <w:pPr>
        <w:ind w:left="720" w:hanging="360"/>
      </w:pPr>
      <w:rPr>
        <w:rFonts w:ascii="Symbol" w:hAnsi="Symbol" w:hint="default"/>
        <w:sz w:val="24"/>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83" w15:restartNumberingAfterBreak="0">
    <w:nsid w:val="61083FA1"/>
    <w:multiLevelType w:val="multilevel"/>
    <w:tmpl w:val="0E2C06F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4" w15:restartNumberingAfterBreak="0">
    <w:nsid w:val="61222A21"/>
    <w:multiLevelType w:val="multilevel"/>
    <w:tmpl w:val="023866F2"/>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5" w15:restartNumberingAfterBreak="0">
    <w:nsid w:val="61E84719"/>
    <w:multiLevelType w:val="multilevel"/>
    <w:tmpl w:val="86ACD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15:restartNumberingAfterBreak="0">
    <w:nsid w:val="629A6CBB"/>
    <w:multiLevelType w:val="multilevel"/>
    <w:tmpl w:val="58623F7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7" w15:restartNumberingAfterBreak="0">
    <w:nsid w:val="632969C1"/>
    <w:multiLevelType w:val="multilevel"/>
    <w:tmpl w:val="0100C484"/>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8" w15:restartNumberingAfterBreak="0">
    <w:nsid w:val="63615E67"/>
    <w:multiLevelType w:val="multilevel"/>
    <w:tmpl w:val="8034BD4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659E3CCD"/>
    <w:multiLevelType w:val="multilevel"/>
    <w:tmpl w:val="17AA4EB6"/>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0" w15:restartNumberingAfterBreak="0">
    <w:nsid w:val="66150F18"/>
    <w:multiLevelType w:val="multilevel"/>
    <w:tmpl w:val="9C667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662038AE"/>
    <w:multiLevelType w:val="multilevel"/>
    <w:tmpl w:val="A9A494B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6C153D0"/>
    <w:multiLevelType w:val="multilevel"/>
    <w:tmpl w:val="5E763A4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66CB35AB"/>
    <w:multiLevelType w:val="multilevel"/>
    <w:tmpl w:val="CC6A7A90"/>
    <w:lvl w:ilvl="0">
      <w:start w:val="1"/>
      <w:numFmt w:val="bullet"/>
      <w:lvlText w:val=""/>
      <w:lvlJc w:val="left"/>
      <w:pPr>
        <w:ind w:left="720" w:hanging="72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66EF2D90"/>
    <w:multiLevelType w:val="multilevel"/>
    <w:tmpl w:val="1C2AB7E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682C2EFC"/>
    <w:multiLevelType w:val="multilevel"/>
    <w:tmpl w:val="47B41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68AC6A72"/>
    <w:multiLevelType w:val="multilevel"/>
    <w:tmpl w:val="5B4E2032"/>
    <w:lvl w:ilvl="0">
      <w:start w:val="1"/>
      <w:numFmt w:val="bullet"/>
      <w:lvlText w:val="●"/>
      <w:lvlJc w:val="left"/>
      <w:pPr>
        <w:ind w:left="570" w:hanging="285"/>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7" w15:restartNumberingAfterBreak="0">
    <w:nsid w:val="6942677B"/>
    <w:multiLevelType w:val="multilevel"/>
    <w:tmpl w:val="4380F9E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69F06459"/>
    <w:multiLevelType w:val="multilevel"/>
    <w:tmpl w:val="ED44C95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9" w15:restartNumberingAfterBreak="0">
    <w:nsid w:val="69F36C7C"/>
    <w:multiLevelType w:val="multilevel"/>
    <w:tmpl w:val="1FB26C8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00" w15:restartNumberingAfterBreak="0">
    <w:nsid w:val="6A0C2092"/>
    <w:multiLevelType w:val="multilevel"/>
    <w:tmpl w:val="88C698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1" w15:restartNumberingAfterBreak="0">
    <w:nsid w:val="6ADA68BB"/>
    <w:multiLevelType w:val="multilevel"/>
    <w:tmpl w:val="0FF6C5D2"/>
    <w:lvl w:ilvl="0">
      <w:start w:val="1"/>
      <w:numFmt w:val="bullet"/>
      <w:lvlText w:val="●"/>
      <w:lvlJc w:val="left"/>
      <w:pPr>
        <w:ind w:left="570" w:hanging="285"/>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2" w15:restartNumberingAfterBreak="0">
    <w:nsid w:val="6B211E44"/>
    <w:multiLevelType w:val="multilevel"/>
    <w:tmpl w:val="B266849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6B840099"/>
    <w:multiLevelType w:val="multilevel"/>
    <w:tmpl w:val="B4129AE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4" w15:restartNumberingAfterBreak="0">
    <w:nsid w:val="6BAB51C9"/>
    <w:multiLevelType w:val="multilevel"/>
    <w:tmpl w:val="918AD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C0E1DD5"/>
    <w:multiLevelType w:val="hybridMultilevel"/>
    <w:tmpl w:val="70D61C5C"/>
    <w:lvl w:ilvl="0" w:tplc="7E82C954">
      <w:start w:val="1"/>
      <w:numFmt w:val="bullet"/>
      <w:lvlText w:val=""/>
      <w:lvlJc w:val="left"/>
      <w:pPr>
        <w:ind w:left="718" w:hanging="360"/>
      </w:pPr>
      <w:rPr>
        <w:rFonts w:ascii="Symbol" w:hAnsi="Symbol" w:hint="default"/>
        <w:sz w:val="24"/>
        <w:szCs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06" w15:restartNumberingAfterBreak="0">
    <w:nsid w:val="6C501244"/>
    <w:multiLevelType w:val="multilevel"/>
    <w:tmpl w:val="95B85C4C"/>
    <w:lvl w:ilvl="0">
      <w:start w:val="1"/>
      <w:numFmt w:val="bullet"/>
      <w:lvlText w:val="●"/>
      <w:lvlJc w:val="left"/>
      <w:pPr>
        <w:ind w:left="566" w:hanging="283"/>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6C7F18F7"/>
    <w:multiLevelType w:val="multilevel"/>
    <w:tmpl w:val="5DB8E06A"/>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8" w15:restartNumberingAfterBreak="0">
    <w:nsid w:val="6CF82FBC"/>
    <w:multiLevelType w:val="multilevel"/>
    <w:tmpl w:val="B266849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6D063FC6"/>
    <w:multiLevelType w:val="multilevel"/>
    <w:tmpl w:val="824C2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0" w15:restartNumberingAfterBreak="0">
    <w:nsid w:val="6D0C339D"/>
    <w:multiLevelType w:val="multilevel"/>
    <w:tmpl w:val="C96A6408"/>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1" w15:restartNumberingAfterBreak="0">
    <w:nsid w:val="6D0E7CDD"/>
    <w:multiLevelType w:val="multilevel"/>
    <w:tmpl w:val="34CAB1E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2" w15:restartNumberingAfterBreak="0">
    <w:nsid w:val="6D4667F0"/>
    <w:multiLevelType w:val="hybridMultilevel"/>
    <w:tmpl w:val="671AA762"/>
    <w:lvl w:ilvl="0" w:tplc="6ACEEC4C">
      <w:start w:val="1"/>
      <w:numFmt w:val="bullet"/>
      <w:lvlText w:val=""/>
      <w:lvlJc w:val="left"/>
      <w:pPr>
        <w:ind w:left="1438" w:hanging="360"/>
      </w:pPr>
      <w:rPr>
        <w:rFonts w:ascii="Symbol" w:hAnsi="Symbol" w:hint="default"/>
        <w:sz w:val="24"/>
      </w:rPr>
    </w:lvl>
    <w:lvl w:ilvl="1" w:tplc="0D4C9220">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213" w15:restartNumberingAfterBreak="0">
    <w:nsid w:val="6D812B3F"/>
    <w:multiLevelType w:val="multilevel"/>
    <w:tmpl w:val="BFC6BEA6"/>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4" w15:restartNumberingAfterBreak="0">
    <w:nsid w:val="6D9823D0"/>
    <w:multiLevelType w:val="hybridMultilevel"/>
    <w:tmpl w:val="F7AAE088"/>
    <w:lvl w:ilvl="0" w:tplc="652A720C">
      <w:start w:val="1"/>
      <w:numFmt w:val="bullet"/>
      <w:lvlText w:val=""/>
      <w:lvlJc w:val="left"/>
      <w:pPr>
        <w:ind w:left="720"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5" w15:restartNumberingAfterBreak="0">
    <w:nsid w:val="6E283DA3"/>
    <w:multiLevelType w:val="multilevel"/>
    <w:tmpl w:val="BC56E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6E9A5969"/>
    <w:multiLevelType w:val="multilevel"/>
    <w:tmpl w:val="050274C6"/>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6EC5498B"/>
    <w:multiLevelType w:val="multilevel"/>
    <w:tmpl w:val="D9726C5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F25274B"/>
    <w:multiLevelType w:val="multilevel"/>
    <w:tmpl w:val="A48043D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6FAE259C"/>
    <w:multiLevelType w:val="multilevel"/>
    <w:tmpl w:val="FC5C0AF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6FDC0A6C"/>
    <w:multiLevelType w:val="multilevel"/>
    <w:tmpl w:val="C4AC7C2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FDE674D"/>
    <w:multiLevelType w:val="hybridMultilevel"/>
    <w:tmpl w:val="EA5EC6C0"/>
    <w:lvl w:ilvl="0" w:tplc="405EE5A0">
      <w:start w:val="1"/>
      <w:numFmt w:val="bullet"/>
      <w:lvlText w:val=""/>
      <w:lvlJc w:val="left"/>
      <w:pPr>
        <w:ind w:left="720" w:hanging="360"/>
      </w:pPr>
      <w:rPr>
        <w:rFonts w:ascii="Symbol" w:hAnsi="Symbol" w:hint="default"/>
        <w:color w:val="auto"/>
        <w:sz w:val="24"/>
      </w:rPr>
    </w:lvl>
    <w:lvl w:ilvl="1" w:tplc="5D0060BE">
      <w:start w:val="1"/>
      <w:numFmt w:val="bullet"/>
      <w:lvlText w:val=""/>
      <w:lvlJc w:val="left"/>
      <w:pPr>
        <w:ind w:left="1440" w:hanging="360"/>
      </w:pPr>
      <w:rPr>
        <w:rFonts w:ascii="Symbol" w:hAnsi="Symbol" w:hint="default"/>
        <w:color w:val="auto"/>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2" w15:restartNumberingAfterBreak="0">
    <w:nsid w:val="70F526AF"/>
    <w:multiLevelType w:val="multilevel"/>
    <w:tmpl w:val="89E4772C"/>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3" w15:restartNumberingAfterBreak="0">
    <w:nsid w:val="71A462A9"/>
    <w:multiLevelType w:val="multilevel"/>
    <w:tmpl w:val="F1607F10"/>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4" w15:restartNumberingAfterBreak="0">
    <w:nsid w:val="71DA7C63"/>
    <w:multiLevelType w:val="multilevel"/>
    <w:tmpl w:val="5A7E2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720E5A3C"/>
    <w:multiLevelType w:val="hybridMultilevel"/>
    <w:tmpl w:val="3C20E854"/>
    <w:lvl w:ilvl="0" w:tplc="88F81D12">
      <w:start w:val="1"/>
      <w:numFmt w:val="bullet"/>
      <w:lvlText w:val=""/>
      <w:lvlJc w:val="left"/>
      <w:pPr>
        <w:ind w:left="720" w:hanging="360"/>
      </w:pPr>
      <w:rPr>
        <w:rFonts w:ascii="Symbol" w:hAnsi="Symbol" w:hint="default"/>
        <w:sz w:val="32"/>
        <w:szCs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6" w15:restartNumberingAfterBreak="0">
    <w:nsid w:val="72CA72FC"/>
    <w:multiLevelType w:val="multilevel"/>
    <w:tmpl w:val="D24C6B52"/>
    <w:lvl w:ilvl="0">
      <w:start w:val="1"/>
      <w:numFmt w:val="bullet"/>
      <w:lvlText w:val="●"/>
      <w:lvlJc w:val="left"/>
      <w:pPr>
        <w:ind w:left="566" w:hanging="284"/>
      </w:pPr>
      <w:rPr>
        <w:rFonts w:ascii="Times New Roman" w:eastAsia="Times New Roman" w:hAnsi="Times New Roman" w:cs="Times New Roman"/>
        <w:sz w:val="24"/>
        <w:szCs w:val="24"/>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7" w15:restartNumberingAfterBreak="0">
    <w:nsid w:val="732A55C7"/>
    <w:multiLevelType w:val="multilevel"/>
    <w:tmpl w:val="530E9F6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8" w15:restartNumberingAfterBreak="0">
    <w:nsid w:val="73380A51"/>
    <w:multiLevelType w:val="hybridMultilevel"/>
    <w:tmpl w:val="E94C89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9" w15:restartNumberingAfterBreak="0">
    <w:nsid w:val="74274088"/>
    <w:multiLevelType w:val="multilevel"/>
    <w:tmpl w:val="DE1A3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0" w15:restartNumberingAfterBreak="0">
    <w:nsid w:val="74594021"/>
    <w:multiLevelType w:val="multilevel"/>
    <w:tmpl w:val="D162236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749F3E5B"/>
    <w:multiLevelType w:val="multilevel"/>
    <w:tmpl w:val="F8FA3A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2" w15:restartNumberingAfterBreak="0">
    <w:nsid w:val="759D5B55"/>
    <w:multiLevelType w:val="multilevel"/>
    <w:tmpl w:val="E6700EA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772E7DD3"/>
    <w:multiLevelType w:val="hybridMultilevel"/>
    <w:tmpl w:val="FFAAEC18"/>
    <w:lvl w:ilvl="0" w:tplc="04220001">
      <w:start w:val="1"/>
      <w:numFmt w:val="bullet"/>
      <w:lvlText w:val=""/>
      <w:lvlJc w:val="left"/>
      <w:pPr>
        <w:ind w:left="720" w:hanging="360"/>
      </w:pPr>
      <w:rPr>
        <w:rFonts w:ascii="Symbol" w:hAnsi="Symbol" w:hint="default"/>
      </w:rPr>
    </w:lvl>
    <w:lvl w:ilvl="1" w:tplc="E65011EA">
      <w:start w:val="1"/>
      <w:numFmt w:val="bullet"/>
      <w:lvlText w:val=""/>
      <w:lvlJc w:val="left"/>
      <w:pPr>
        <w:ind w:left="1440" w:hanging="360"/>
      </w:pPr>
      <w:rPr>
        <w:rFonts w:ascii="Symbol" w:hAnsi="Symbol" w:hint="default"/>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4" w15:restartNumberingAfterBreak="0">
    <w:nsid w:val="779618DE"/>
    <w:multiLevelType w:val="multilevel"/>
    <w:tmpl w:val="B70E1EA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5" w15:restartNumberingAfterBreak="0">
    <w:nsid w:val="78117AEC"/>
    <w:multiLevelType w:val="multilevel"/>
    <w:tmpl w:val="F5347A7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790A3DA7"/>
    <w:multiLevelType w:val="multilevel"/>
    <w:tmpl w:val="321CBC2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95578AC"/>
    <w:multiLevelType w:val="multilevel"/>
    <w:tmpl w:val="715C5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795F7D62"/>
    <w:multiLevelType w:val="multilevel"/>
    <w:tmpl w:val="D44ABE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9" w15:restartNumberingAfterBreak="0">
    <w:nsid w:val="79916FE1"/>
    <w:multiLevelType w:val="multilevel"/>
    <w:tmpl w:val="C4C681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BB77E78"/>
    <w:multiLevelType w:val="hybridMultilevel"/>
    <w:tmpl w:val="54E8BAE8"/>
    <w:lvl w:ilvl="0" w:tplc="6ACEEC4C">
      <w:start w:val="1"/>
      <w:numFmt w:val="bullet"/>
      <w:lvlText w:val=""/>
      <w:lvlJc w:val="left"/>
      <w:pPr>
        <w:ind w:left="1438" w:hanging="360"/>
      </w:pPr>
      <w:rPr>
        <w:rFonts w:ascii="Symbol" w:hAnsi="Symbol" w:hint="default"/>
        <w:sz w:val="24"/>
      </w:rPr>
    </w:lvl>
    <w:lvl w:ilvl="1" w:tplc="E01650E2">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241" w15:restartNumberingAfterBreak="0">
    <w:nsid w:val="7C1D34BC"/>
    <w:multiLevelType w:val="multilevel"/>
    <w:tmpl w:val="7890C66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7CF22BD7"/>
    <w:multiLevelType w:val="multilevel"/>
    <w:tmpl w:val="3CBEC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3" w15:restartNumberingAfterBreak="0">
    <w:nsid w:val="7CF80D57"/>
    <w:multiLevelType w:val="multilevel"/>
    <w:tmpl w:val="B29A2EF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7DCA1430"/>
    <w:multiLevelType w:val="multilevel"/>
    <w:tmpl w:val="573E52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7E2D6955"/>
    <w:multiLevelType w:val="multilevel"/>
    <w:tmpl w:val="60C6E92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6" w15:restartNumberingAfterBreak="0">
    <w:nsid w:val="7E3C1093"/>
    <w:multiLevelType w:val="multilevel"/>
    <w:tmpl w:val="0B3E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7E67191A"/>
    <w:multiLevelType w:val="multilevel"/>
    <w:tmpl w:val="B15CBF88"/>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FC217C3"/>
    <w:multiLevelType w:val="multilevel"/>
    <w:tmpl w:val="A98E61E0"/>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1"/>
  </w:num>
  <w:num w:numId="2">
    <w:abstractNumId w:val="130"/>
  </w:num>
  <w:num w:numId="3">
    <w:abstractNumId w:val="246"/>
  </w:num>
  <w:num w:numId="4">
    <w:abstractNumId w:val="115"/>
  </w:num>
  <w:num w:numId="5">
    <w:abstractNumId w:val="98"/>
  </w:num>
  <w:num w:numId="6">
    <w:abstractNumId w:val="172"/>
  </w:num>
  <w:num w:numId="7">
    <w:abstractNumId w:val="83"/>
  </w:num>
  <w:num w:numId="8">
    <w:abstractNumId w:val="93"/>
  </w:num>
  <w:num w:numId="9">
    <w:abstractNumId w:val="67"/>
  </w:num>
  <w:num w:numId="10">
    <w:abstractNumId w:val="195"/>
  </w:num>
  <w:num w:numId="11">
    <w:abstractNumId w:val="237"/>
  </w:num>
  <w:num w:numId="12">
    <w:abstractNumId w:val="89"/>
  </w:num>
  <w:num w:numId="13">
    <w:abstractNumId w:val="57"/>
  </w:num>
  <w:num w:numId="14">
    <w:abstractNumId w:val="174"/>
  </w:num>
  <w:num w:numId="15">
    <w:abstractNumId w:val="108"/>
  </w:num>
  <w:num w:numId="16">
    <w:abstractNumId w:val="242"/>
  </w:num>
  <w:num w:numId="17">
    <w:abstractNumId w:val="71"/>
  </w:num>
  <w:num w:numId="18">
    <w:abstractNumId w:val="245"/>
  </w:num>
  <w:num w:numId="19">
    <w:abstractNumId w:val="230"/>
  </w:num>
  <w:num w:numId="20">
    <w:abstractNumId w:val="113"/>
  </w:num>
  <w:num w:numId="21">
    <w:abstractNumId w:val="157"/>
  </w:num>
  <w:num w:numId="22">
    <w:abstractNumId w:val="248"/>
  </w:num>
  <w:num w:numId="23">
    <w:abstractNumId w:val="54"/>
  </w:num>
  <w:num w:numId="24">
    <w:abstractNumId w:val="103"/>
  </w:num>
  <w:num w:numId="25">
    <w:abstractNumId w:val="204"/>
  </w:num>
  <w:num w:numId="26">
    <w:abstractNumId w:val="109"/>
  </w:num>
  <w:num w:numId="27">
    <w:abstractNumId w:val="55"/>
  </w:num>
  <w:num w:numId="28">
    <w:abstractNumId w:val="190"/>
  </w:num>
  <w:num w:numId="29">
    <w:abstractNumId w:val="79"/>
  </w:num>
  <w:num w:numId="30">
    <w:abstractNumId w:val="162"/>
  </w:num>
  <w:num w:numId="31">
    <w:abstractNumId w:val="82"/>
  </w:num>
  <w:num w:numId="32">
    <w:abstractNumId w:val="60"/>
  </w:num>
  <w:num w:numId="33">
    <w:abstractNumId w:val="29"/>
  </w:num>
  <w:num w:numId="34">
    <w:abstractNumId w:val="238"/>
  </w:num>
  <w:num w:numId="35">
    <w:abstractNumId w:val="33"/>
  </w:num>
  <w:num w:numId="36">
    <w:abstractNumId w:val="167"/>
  </w:num>
  <w:num w:numId="37">
    <w:abstractNumId w:val="1"/>
  </w:num>
  <w:num w:numId="38">
    <w:abstractNumId w:val="136"/>
  </w:num>
  <w:num w:numId="39">
    <w:abstractNumId w:val="149"/>
  </w:num>
  <w:num w:numId="40">
    <w:abstractNumId w:val="66"/>
  </w:num>
  <w:num w:numId="41">
    <w:abstractNumId w:val="15"/>
  </w:num>
  <w:num w:numId="42">
    <w:abstractNumId w:val="9"/>
  </w:num>
  <w:num w:numId="43">
    <w:abstractNumId w:val="178"/>
  </w:num>
  <w:num w:numId="44">
    <w:abstractNumId w:val="224"/>
  </w:num>
  <w:num w:numId="45">
    <w:abstractNumId w:val="160"/>
  </w:num>
  <w:num w:numId="46">
    <w:abstractNumId w:val="2"/>
  </w:num>
  <w:num w:numId="47">
    <w:abstractNumId w:val="5"/>
  </w:num>
  <w:num w:numId="48">
    <w:abstractNumId w:val="85"/>
  </w:num>
  <w:num w:numId="49">
    <w:abstractNumId w:val="225"/>
  </w:num>
  <w:num w:numId="50">
    <w:abstractNumId w:val="27"/>
  </w:num>
  <w:num w:numId="51">
    <w:abstractNumId w:val="185"/>
  </w:num>
  <w:num w:numId="52">
    <w:abstractNumId w:val="139"/>
  </w:num>
  <w:num w:numId="53">
    <w:abstractNumId w:val="163"/>
  </w:num>
  <w:num w:numId="54">
    <w:abstractNumId w:val="220"/>
  </w:num>
  <w:num w:numId="55">
    <w:abstractNumId w:val="180"/>
  </w:num>
  <w:num w:numId="56">
    <w:abstractNumId w:val="72"/>
  </w:num>
  <w:num w:numId="57">
    <w:abstractNumId w:val="150"/>
  </w:num>
  <w:num w:numId="58">
    <w:abstractNumId w:val="50"/>
  </w:num>
  <w:num w:numId="59">
    <w:abstractNumId w:val="18"/>
  </w:num>
  <w:num w:numId="60">
    <w:abstractNumId w:val="65"/>
  </w:num>
  <w:num w:numId="61">
    <w:abstractNumId w:val="22"/>
  </w:num>
  <w:num w:numId="62">
    <w:abstractNumId w:val="234"/>
  </w:num>
  <w:num w:numId="63">
    <w:abstractNumId w:val="138"/>
  </w:num>
  <w:num w:numId="64">
    <w:abstractNumId w:val="199"/>
  </w:num>
  <w:num w:numId="65">
    <w:abstractNumId w:val="111"/>
  </w:num>
  <w:num w:numId="66">
    <w:abstractNumId w:val="143"/>
  </w:num>
  <w:num w:numId="67">
    <w:abstractNumId w:val="69"/>
  </w:num>
  <w:num w:numId="68">
    <w:abstractNumId w:val="64"/>
  </w:num>
  <w:num w:numId="69">
    <w:abstractNumId w:val="39"/>
  </w:num>
  <w:num w:numId="70">
    <w:abstractNumId w:val="221"/>
  </w:num>
  <w:num w:numId="71">
    <w:abstractNumId w:val="90"/>
  </w:num>
  <w:num w:numId="72">
    <w:abstractNumId w:val="233"/>
  </w:num>
  <w:num w:numId="73">
    <w:abstractNumId w:val="212"/>
  </w:num>
  <w:num w:numId="74">
    <w:abstractNumId w:val="35"/>
  </w:num>
  <w:num w:numId="75">
    <w:abstractNumId w:val="181"/>
  </w:num>
  <w:num w:numId="76">
    <w:abstractNumId w:val="148"/>
  </w:num>
  <w:num w:numId="77">
    <w:abstractNumId w:val="240"/>
  </w:num>
  <w:num w:numId="78">
    <w:abstractNumId w:val="11"/>
  </w:num>
  <w:num w:numId="79">
    <w:abstractNumId w:val="110"/>
  </w:num>
  <w:num w:numId="80">
    <w:abstractNumId w:val="202"/>
  </w:num>
  <w:num w:numId="81">
    <w:abstractNumId w:val="208"/>
  </w:num>
  <w:num w:numId="82">
    <w:abstractNumId w:val="156"/>
  </w:num>
  <w:num w:numId="83">
    <w:abstractNumId w:val="214"/>
  </w:num>
  <w:num w:numId="84">
    <w:abstractNumId w:val="6"/>
  </w:num>
  <w:num w:numId="85">
    <w:abstractNumId w:val="58"/>
  </w:num>
  <w:num w:numId="86">
    <w:abstractNumId w:val="77"/>
  </w:num>
  <w:num w:numId="87">
    <w:abstractNumId w:val="14"/>
  </w:num>
  <w:num w:numId="88">
    <w:abstractNumId w:val="153"/>
  </w:num>
  <w:num w:numId="89">
    <w:abstractNumId w:val="105"/>
  </w:num>
  <w:num w:numId="90">
    <w:abstractNumId w:val="61"/>
  </w:num>
  <w:num w:numId="91">
    <w:abstractNumId w:val="192"/>
  </w:num>
  <w:num w:numId="92">
    <w:abstractNumId w:val="177"/>
  </w:num>
  <w:num w:numId="93">
    <w:abstractNumId w:val="48"/>
  </w:num>
  <w:num w:numId="94">
    <w:abstractNumId w:val="152"/>
  </w:num>
  <w:num w:numId="95">
    <w:abstractNumId w:val="127"/>
  </w:num>
  <w:num w:numId="96">
    <w:abstractNumId w:val="30"/>
  </w:num>
  <w:num w:numId="97">
    <w:abstractNumId w:val="217"/>
  </w:num>
  <w:num w:numId="98">
    <w:abstractNumId w:val="144"/>
  </w:num>
  <w:num w:numId="99">
    <w:abstractNumId w:val="119"/>
  </w:num>
  <w:num w:numId="100">
    <w:abstractNumId w:val="198"/>
  </w:num>
  <w:num w:numId="101">
    <w:abstractNumId w:val="210"/>
  </w:num>
  <w:num w:numId="102">
    <w:abstractNumId w:val="213"/>
  </w:num>
  <w:num w:numId="103">
    <w:abstractNumId w:val="131"/>
  </w:num>
  <w:num w:numId="104">
    <w:abstractNumId w:val="37"/>
  </w:num>
  <w:num w:numId="105">
    <w:abstractNumId w:val="235"/>
  </w:num>
  <w:num w:numId="106">
    <w:abstractNumId w:val="51"/>
  </w:num>
  <w:num w:numId="107">
    <w:abstractNumId w:val="17"/>
  </w:num>
  <w:num w:numId="108">
    <w:abstractNumId w:val="96"/>
  </w:num>
  <w:num w:numId="109">
    <w:abstractNumId w:val="125"/>
  </w:num>
  <w:num w:numId="110">
    <w:abstractNumId w:val="7"/>
  </w:num>
  <w:num w:numId="111">
    <w:abstractNumId w:val="176"/>
  </w:num>
  <w:num w:numId="112">
    <w:abstractNumId w:val="8"/>
  </w:num>
  <w:num w:numId="113">
    <w:abstractNumId w:val="121"/>
  </w:num>
  <w:num w:numId="114">
    <w:abstractNumId w:val="120"/>
  </w:num>
  <w:num w:numId="115">
    <w:abstractNumId w:val="193"/>
  </w:num>
  <w:num w:numId="116">
    <w:abstractNumId w:val="142"/>
  </w:num>
  <w:num w:numId="117">
    <w:abstractNumId w:val="118"/>
  </w:num>
  <w:num w:numId="118">
    <w:abstractNumId w:val="188"/>
  </w:num>
  <w:num w:numId="119">
    <w:abstractNumId w:val="169"/>
  </w:num>
  <w:num w:numId="120">
    <w:abstractNumId w:val="41"/>
  </w:num>
  <w:num w:numId="121">
    <w:abstractNumId w:val="99"/>
  </w:num>
  <w:num w:numId="122">
    <w:abstractNumId w:val="53"/>
  </w:num>
  <w:num w:numId="123">
    <w:abstractNumId w:val="56"/>
  </w:num>
  <w:num w:numId="124">
    <w:abstractNumId w:val="0"/>
  </w:num>
  <w:num w:numId="125">
    <w:abstractNumId w:val="45"/>
  </w:num>
  <w:num w:numId="126">
    <w:abstractNumId w:val="126"/>
  </w:num>
  <w:num w:numId="127">
    <w:abstractNumId w:val="182"/>
  </w:num>
  <w:num w:numId="128">
    <w:abstractNumId w:val="78"/>
  </w:num>
  <w:num w:numId="129">
    <w:abstractNumId w:val="92"/>
  </w:num>
  <w:num w:numId="130">
    <w:abstractNumId w:val="134"/>
  </w:num>
  <w:num w:numId="131">
    <w:abstractNumId w:val="95"/>
  </w:num>
  <w:num w:numId="132">
    <w:abstractNumId w:val="216"/>
  </w:num>
  <w:num w:numId="133">
    <w:abstractNumId w:val="247"/>
  </w:num>
  <w:num w:numId="134">
    <w:abstractNumId w:val="232"/>
  </w:num>
  <w:num w:numId="135">
    <w:abstractNumId w:val="132"/>
  </w:num>
  <w:num w:numId="136">
    <w:abstractNumId w:val="173"/>
  </w:num>
  <w:num w:numId="137">
    <w:abstractNumId w:val="241"/>
  </w:num>
  <w:num w:numId="138">
    <w:abstractNumId w:val="73"/>
  </w:num>
  <w:num w:numId="139">
    <w:abstractNumId w:val="140"/>
  </w:num>
  <w:num w:numId="140">
    <w:abstractNumId w:val="88"/>
  </w:num>
  <w:num w:numId="141">
    <w:abstractNumId w:val="197"/>
  </w:num>
  <w:num w:numId="142">
    <w:abstractNumId w:val="21"/>
  </w:num>
  <w:num w:numId="143">
    <w:abstractNumId w:val="94"/>
  </w:num>
  <w:num w:numId="144">
    <w:abstractNumId w:val="128"/>
  </w:num>
  <w:num w:numId="145">
    <w:abstractNumId w:val="158"/>
  </w:num>
  <w:num w:numId="146">
    <w:abstractNumId w:val="236"/>
  </w:num>
  <w:num w:numId="147">
    <w:abstractNumId w:val="84"/>
  </w:num>
  <w:num w:numId="148">
    <w:abstractNumId w:val="146"/>
  </w:num>
  <w:num w:numId="149">
    <w:abstractNumId w:val="42"/>
  </w:num>
  <w:num w:numId="150">
    <w:abstractNumId w:val="102"/>
  </w:num>
  <w:num w:numId="151">
    <w:abstractNumId w:val="4"/>
  </w:num>
  <w:num w:numId="152">
    <w:abstractNumId w:val="137"/>
  </w:num>
  <w:num w:numId="153">
    <w:abstractNumId w:val="63"/>
  </w:num>
  <w:num w:numId="154">
    <w:abstractNumId w:val="191"/>
  </w:num>
  <w:num w:numId="155">
    <w:abstractNumId w:val="32"/>
  </w:num>
  <w:num w:numId="156">
    <w:abstractNumId w:val="228"/>
  </w:num>
  <w:num w:numId="157">
    <w:abstractNumId w:val="124"/>
  </w:num>
  <w:num w:numId="158">
    <w:abstractNumId w:val="165"/>
  </w:num>
  <w:num w:numId="159">
    <w:abstractNumId w:val="244"/>
  </w:num>
  <w:num w:numId="160">
    <w:abstractNumId w:val="23"/>
  </w:num>
  <w:num w:numId="161">
    <w:abstractNumId w:val="44"/>
  </w:num>
  <w:num w:numId="162">
    <w:abstractNumId w:val="68"/>
  </w:num>
  <w:num w:numId="163">
    <w:abstractNumId w:val="36"/>
  </w:num>
  <w:num w:numId="164">
    <w:abstractNumId w:val="3"/>
  </w:num>
  <w:num w:numId="165">
    <w:abstractNumId w:val="81"/>
  </w:num>
  <w:num w:numId="166">
    <w:abstractNumId w:val="170"/>
  </w:num>
  <w:num w:numId="167">
    <w:abstractNumId w:val="133"/>
  </w:num>
  <w:num w:numId="168">
    <w:abstractNumId w:val="129"/>
  </w:num>
  <w:num w:numId="169">
    <w:abstractNumId w:val="62"/>
  </w:num>
  <w:num w:numId="170">
    <w:abstractNumId w:val="200"/>
  </w:num>
  <w:num w:numId="171">
    <w:abstractNumId w:val="52"/>
  </w:num>
  <w:num w:numId="172">
    <w:abstractNumId w:val="231"/>
  </w:num>
  <w:num w:numId="173">
    <w:abstractNumId w:val="218"/>
  </w:num>
  <w:num w:numId="174">
    <w:abstractNumId w:val="117"/>
  </w:num>
  <w:num w:numId="175">
    <w:abstractNumId w:val="49"/>
  </w:num>
  <w:num w:numId="176">
    <w:abstractNumId w:val="31"/>
  </w:num>
  <w:num w:numId="177">
    <w:abstractNumId w:val="107"/>
  </w:num>
  <w:num w:numId="178">
    <w:abstractNumId w:val="227"/>
  </w:num>
  <w:num w:numId="179">
    <w:abstractNumId w:val="13"/>
  </w:num>
  <w:num w:numId="180">
    <w:abstractNumId w:val="175"/>
  </w:num>
  <w:num w:numId="181">
    <w:abstractNumId w:val="222"/>
  </w:num>
  <w:num w:numId="182">
    <w:abstractNumId w:val="26"/>
  </w:num>
  <w:num w:numId="183">
    <w:abstractNumId w:val="203"/>
  </w:num>
  <w:num w:numId="184">
    <w:abstractNumId w:val="70"/>
  </w:num>
  <w:num w:numId="185">
    <w:abstractNumId w:val="80"/>
  </w:num>
  <w:num w:numId="186">
    <w:abstractNumId w:val="155"/>
  </w:num>
  <w:num w:numId="187">
    <w:abstractNumId w:val="168"/>
  </w:num>
  <w:num w:numId="188">
    <w:abstractNumId w:val="43"/>
  </w:num>
  <w:num w:numId="189">
    <w:abstractNumId w:val="207"/>
  </w:num>
  <w:num w:numId="190">
    <w:abstractNumId w:val="189"/>
  </w:num>
  <w:num w:numId="191">
    <w:abstractNumId w:val="223"/>
  </w:num>
  <w:num w:numId="192">
    <w:abstractNumId w:val="59"/>
  </w:num>
  <w:num w:numId="193">
    <w:abstractNumId w:val="86"/>
  </w:num>
  <w:num w:numId="194">
    <w:abstractNumId w:val="186"/>
  </w:num>
  <w:num w:numId="195">
    <w:abstractNumId w:val="12"/>
  </w:num>
  <w:num w:numId="196">
    <w:abstractNumId w:val="46"/>
  </w:num>
  <w:num w:numId="197">
    <w:abstractNumId w:val="211"/>
  </w:num>
  <w:num w:numId="198">
    <w:abstractNumId w:val="47"/>
  </w:num>
  <w:num w:numId="199">
    <w:abstractNumId w:val="123"/>
  </w:num>
  <w:num w:numId="200">
    <w:abstractNumId w:val="226"/>
  </w:num>
  <w:num w:numId="201">
    <w:abstractNumId w:val="20"/>
  </w:num>
  <w:num w:numId="202">
    <w:abstractNumId w:val="145"/>
  </w:num>
  <w:num w:numId="203">
    <w:abstractNumId w:val="135"/>
  </w:num>
  <w:num w:numId="204">
    <w:abstractNumId w:val="114"/>
  </w:num>
  <w:num w:numId="205">
    <w:abstractNumId w:val="104"/>
  </w:num>
  <w:num w:numId="206">
    <w:abstractNumId w:val="196"/>
  </w:num>
  <w:num w:numId="207">
    <w:abstractNumId w:val="201"/>
  </w:num>
  <w:num w:numId="208">
    <w:abstractNumId w:val="16"/>
  </w:num>
  <w:num w:numId="209">
    <w:abstractNumId w:val="183"/>
  </w:num>
  <w:num w:numId="210">
    <w:abstractNumId w:val="112"/>
  </w:num>
  <w:num w:numId="211">
    <w:abstractNumId w:val="10"/>
  </w:num>
  <w:num w:numId="212">
    <w:abstractNumId w:val="106"/>
  </w:num>
  <w:num w:numId="213">
    <w:abstractNumId w:val="76"/>
  </w:num>
  <w:num w:numId="214">
    <w:abstractNumId w:val="74"/>
  </w:num>
  <w:num w:numId="215">
    <w:abstractNumId w:val="206"/>
  </w:num>
  <w:num w:numId="216">
    <w:abstractNumId w:val="215"/>
  </w:num>
  <w:num w:numId="217">
    <w:abstractNumId w:val="179"/>
  </w:num>
  <w:num w:numId="218">
    <w:abstractNumId w:val="239"/>
  </w:num>
  <w:num w:numId="219">
    <w:abstractNumId w:val="159"/>
  </w:num>
  <w:num w:numId="220">
    <w:abstractNumId w:val="194"/>
  </w:num>
  <w:num w:numId="221">
    <w:abstractNumId w:val="164"/>
  </w:num>
  <w:num w:numId="222">
    <w:abstractNumId w:val="34"/>
  </w:num>
  <w:num w:numId="223">
    <w:abstractNumId w:val="100"/>
  </w:num>
  <w:num w:numId="224">
    <w:abstractNumId w:val="24"/>
  </w:num>
  <w:num w:numId="225">
    <w:abstractNumId w:val="38"/>
  </w:num>
  <w:num w:numId="226">
    <w:abstractNumId w:val="219"/>
  </w:num>
  <w:num w:numId="227">
    <w:abstractNumId w:val="154"/>
  </w:num>
  <w:num w:numId="228">
    <w:abstractNumId w:val="243"/>
  </w:num>
  <w:num w:numId="229">
    <w:abstractNumId w:val="209"/>
  </w:num>
  <w:num w:numId="230">
    <w:abstractNumId w:val="75"/>
  </w:num>
  <w:num w:numId="231">
    <w:abstractNumId w:val="116"/>
  </w:num>
  <w:num w:numId="232">
    <w:abstractNumId w:val="40"/>
  </w:num>
  <w:num w:numId="233">
    <w:abstractNumId w:val="141"/>
  </w:num>
  <w:num w:numId="234">
    <w:abstractNumId w:val="101"/>
  </w:num>
  <w:num w:numId="235">
    <w:abstractNumId w:val="161"/>
  </w:num>
  <w:num w:numId="236">
    <w:abstractNumId w:val="122"/>
  </w:num>
  <w:num w:numId="237">
    <w:abstractNumId w:val="28"/>
  </w:num>
  <w:num w:numId="238">
    <w:abstractNumId w:val="166"/>
  </w:num>
  <w:num w:numId="239">
    <w:abstractNumId w:val="229"/>
  </w:num>
  <w:num w:numId="240">
    <w:abstractNumId w:val="171"/>
  </w:num>
  <w:num w:numId="241">
    <w:abstractNumId w:val="87"/>
  </w:num>
  <w:num w:numId="242">
    <w:abstractNumId w:val="205"/>
  </w:num>
  <w:num w:numId="243">
    <w:abstractNumId w:val="25"/>
  </w:num>
  <w:num w:numId="244">
    <w:abstractNumId w:val="184"/>
  </w:num>
  <w:num w:numId="245">
    <w:abstractNumId w:val="91"/>
  </w:num>
  <w:num w:numId="246">
    <w:abstractNumId w:val="19"/>
  </w:num>
  <w:num w:numId="247">
    <w:abstractNumId w:val="187"/>
  </w:num>
  <w:num w:numId="248">
    <w:abstractNumId w:val="147"/>
  </w:num>
  <w:num w:numId="249">
    <w:abstractNumId w:val="9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02"/>
    <w:rsid w:val="00000841"/>
    <w:rsid w:val="000167E5"/>
    <w:rsid w:val="000349E4"/>
    <w:rsid w:val="000A5940"/>
    <w:rsid w:val="001421CD"/>
    <w:rsid w:val="00153879"/>
    <w:rsid w:val="00181D48"/>
    <w:rsid w:val="001D7B4F"/>
    <w:rsid w:val="00252718"/>
    <w:rsid w:val="002659B7"/>
    <w:rsid w:val="002862FE"/>
    <w:rsid w:val="002A003E"/>
    <w:rsid w:val="002D3EEC"/>
    <w:rsid w:val="002E73AE"/>
    <w:rsid w:val="002F309C"/>
    <w:rsid w:val="0033752B"/>
    <w:rsid w:val="0034439A"/>
    <w:rsid w:val="00354740"/>
    <w:rsid w:val="003A2100"/>
    <w:rsid w:val="003B3FD4"/>
    <w:rsid w:val="003E7964"/>
    <w:rsid w:val="00415B30"/>
    <w:rsid w:val="00435042"/>
    <w:rsid w:val="00444702"/>
    <w:rsid w:val="0044637B"/>
    <w:rsid w:val="004A419D"/>
    <w:rsid w:val="004B56B0"/>
    <w:rsid w:val="004E4C6D"/>
    <w:rsid w:val="00501342"/>
    <w:rsid w:val="005330B4"/>
    <w:rsid w:val="00550749"/>
    <w:rsid w:val="005C3F68"/>
    <w:rsid w:val="005C3FED"/>
    <w:rsid w:val="007052E9"/>
    <w:rsid w:val="00730A90"/>
    <w:rsid w:val="00752150"/>
    <w:rsid w:val="00752DB8"/>
    <w:rsid w:val="007B0DBF"/>
    <w:rsid w:val="007C24F9"/>
    <w:rsid w:val="007D7102"/>
    <w:rsid w:val="008213F3"/>
    <w:rsid w:val="00856EA7"/>
    <w:rsid w:val="00897E3E"/>
    <w:rsid w:val="008C51DE"/>
    <w:rsid w:val="0091580C"/>
    <w:rsid w:val="00950D9B"/>
    <w:rsid w:val="009738C0"/>
    <w:rsid w:val="009D6B36"/>
    <w:rsid w:val="00A3472B"/>
    <w:rsid w:val="00AC3FBE"/>
    <w:rsid w:val="00AD3C7F"/>
    <w:rsid w:val="00AF2F74"/>
    <w:rsid w:val="00AF49B4"/>
    <w:rsid w:val="00BB6201"/>
    <w:rsid w:val="00C51E70"/>
    <w:rsid w:val="00C64B1B"/>
    <w:rsid w:val="00C70F9F"/>
    <w:rsid w:val="00CA2CE3"/>
    <w:rsid w:val="00CA764C"/>
    <w:rsid w:val="00CC00E1"/>
    <w:rsid w:val="00CF229B"/>
    <w:rsid w:val="00D344DC"/>
    <w:rsid w:val="00D84174"/>
    <w:rsid w:val="00E57C8B"/>
    <w:rsid w:val="00E6288B"/>
    <w:rsid w:val="00E90363"/>
    <w:rsid w:val="00ED3898"/>
    <w:rsid w:val="00EE13E5"/>
    <w:rsid w:val="00F026E3"/>
    <w:rsid w:val="00F4009C"/>
    <w:rsid w:val="00FB0412"/>
    <w:rsid w:val="00FB6F2A"/>
    <w:rsid w:val="00FE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89728D"/>
  <w15:docId w15:val="{6F704999-B40C-49F8-A84E-A25A1217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List Paragraph"/>
    <w:basedOn w:val="a"/>
    <w:qFormat/>
    <w:rsid w:val="00C06C82"/>
    <w:pPr>
      <w:ind w:left="720"/>
      <w:contextualSpacing/>
    </w:pPr>
  </w:style>
  <w:style w:type="paragraph" w:styleId="a6">
    <w:name w:val="footer"/>
    <w:basedOn w:val="a"/>
    <w:link w:val="a7"/>
    <w:uiPriority w:val="99"/>
    <w:unhideWhenUsed/>
    <w:rsid w:val="00013166"/>
    <w:pPr>
      <w:tabs>
        <w:tab w:val="center" w:pos="4677"/>
        <w:tab w:val="right" w:pos="9355"/>
      </w:tabs>
    </w:pPr>
  </w:style>
  <w:style w:type="character" w:customStyle="1" w:styleId="a7">
    <w:name w:val="Нижній колонтитул Знак"/>
    <w:basedOn w:val="a0"/>
    <w:link w:val="a6"/>
    <w:uiPriority w:val="99"/>
    <w:rsid w:val="00013166"/>
  </w:style>
  <w:style w:type="character" w:styleId="a8">
    <w:name w:val="page number"/>
    <w:basedOn w:val="a0"/>
    <w:uiPriority w:val="99"/>
    <w:semiHidden/>
    <w:unhideWhenUsed/>
    <w:rsid w:val="00013166"/>
  </w:style>
  <w:style w:type="character" w:styleId="a9">
    <w:name w:val="Hyperlink"/>
    <w:basedOn w:val="a0"/>
    <w:uiPriority w:val="99"/>
    <w:unhideWhenUsed/>
    <w:rsid w:val="002300FB"/>
    <w:rPr>
      <w:color w:val="0563C1" w:themeColor="hyperlink"/>
      <w:u w:val="single"/>
    </w:rPr>
  </w:style>
  <w:style w:type="character" w:styleId="aa">
    <w:name w:val="Unresolved Mention"/>
    <w:basedOn w:val="a0"/>
    <w:uiPriority w:val="99"/>
    <w:semiHidden/>
    <w:unhideWhenUsed/>
    <w:rsid w:val="002300FB"/>
    <w:rPr>
      <w:color w:val="605E5C"/>
      <w:shd w:val="clear" w:color="auto" w:fill="E1DFDD"/>
    </w:rPr>
  </w:style>
  <w:style w:type="table" w:styleId="ab">
    <w:name w:val="Table Grid"/>
    <w:basedOn w:val="a1"/>
    <w:uiPriority w:val="39"/>
    <w:rsid w:val="0055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qFormat/>
    <w:rsid w:val="00F30B7D"/>
    <w:rPr>
      <w:rFonts w:ascii="Segoe UI" w:hAnsi="Segoe UI" w:cs="Segoe UI"/>
      <w:sz w:val="18"/>
      <w:szCs w:val="18"/>
    </w:rPr>
  </w:style>
  <w:style w:type="character" w:customStyle="1" w:styleId="ad">
    <w:name w:val="Текст у виносці Знак"/>
    <w:basedOn w:val="a0"/>
    <w:link w:val="ac"/>
    <w:rsid w:val="00F30B7D"/>
    <w:rPr>
      <w:rFonts w:ascii="Segoe UI" w:hAnsi="Segoe UI" w:cs="Segoe UI"/>
      <w:sz w:val="18"/>
      <w:szCs w:val="18"/>
    </w:rPr>
  </w:style>
  <w:style w:type="paragraph" w:styleId="ae">
    <w:name w:val="Subtitle"/>
    <w:basedOn w:val="a"/>
    <w:next w:val="a"/>
    <w:link w:val="af"/>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paragraph" w:customStyle="1" w:styleId="11">
    <w:name w:val="Без інтервалів1"/>
    <w:link w:val="af9"/>
    <w:qFormat/>
    <w:rsid w:val="00252718"/>
    <w:rPr>
      <w:rFonts w:ascii="Times New Roman" w:hAnsi="Times New Roman" w:cs="Times New Roman"/>
      <w:bCs/>
      <w:iCs/>
      <w:sz w:val="28"/>
      <w:szCs w:val="28"/>
      <w:lang w:val="ru-RU" w:eastAsia="en-US"/>
    </w:rPr>
  </w:style>
  <w:style w:type="character" w:customStyle="1" w:styleId="af9">
    <w:name w:val="Без інтервалів Знак"/>
    <w:link w:val="11"/>
    <w:rsid w:val="00252718"/>
    <w:rPr>
      <w:rFonts w:ascii="Times New Roman" w:hAnsi="Times New Roman" w:cs="Times New Roman"/>
      <w:bCs/>
      <w:iCs/>
      <w:sz w:val="28"/>
      <w:szCs w:val="28"/>
      <w:lang w:val="ru-RU" w:eastAsia="en-US"/>
    </w:rPr>
  </w:style>
  <w:style w:type="paragraph" w:styleId="afa">
    <w:name w:val="header"/>
    <w:basedOn w:val="a"/>
    <w:link w:val="afb"/>
    <w:uiPriority w:val="99"/>
    <w:unhideWhenUsed/>
    <w:rsid w:val="00CC00E1"/>
    <w:pPr>
      <w:tabs>
        <w:tab w:val="center" w:pos="4819"/>
        <w:tab w:val="right" w:pos="9639"/>
      </w:tabs>
    </w:pPr>
  </w:style>
  <w:style w:type="character" w:customStyle="1" w:styleId="afb">
    <w:name w:val="Верхній колонтитул Знак"/>
    <w:basedOn w:val="a0"/>
    <w:link w:val="afa"/>
    <w:uiPriority w:val="99"/>
    <w:rsid w:val="00CC00E1"/>
  </w:style>
  <w:style w:type="paragraph" w:styleId="afc">
    <w:name w:val="Normal (Web)"/>
    <w:basedOn w:val="a"/>
    <w:unhideWhenUsed/>
    <w:qFormat/>
    <w:rsid w:val="00A3472B"/>
    <w:pPr>
      <w:spacing w:before="100" w:beforeAutospacing="1" w:after="100" w:afterAutospacing="1"/>
    </w:pPr>
    <w:rPr>
      <w:rFonts w:ascii="Times New Roman" w:eastAsia="Times New Roman" w:hAnsi="Times New Roman" w:cs="Times New Roman"/>
    </w:rPr>
  </w:style>
  <w:style w:type="character" w:customStyle="1" w:styleId="10">
    <w:name w:val="Заголовок 1 Знак"/>
    <w:basedOn w:val="a0"/>
    <w:link w:val="1"/>
    <w:rsid w:val="00752DB8"/>
    <w:rPr>
      <w:b/>
      <w:sz w:val="48"/>
      <w:szCs w:val="48"/>
    </w:rPr>
  </w:style>
  <w:style w:type="character" w:customStyle="1" w:styleId="20">
    <w:name w:val="Заголовок 2 Знак"/>
    <w:basedOn w:val="a0"/>
    <w:link w:val="2"/>
    <w:rsid w:val="00752DB8"/>
    <w:rPr>
      <w:b/>
      <w:sz w:val="36"/>
      <w:szCs w:val="36"/>
    </w:rPr>
  </w:style>
  <w:style w:type="character" w:customStyle="1" w:styleId="30">
    <w:name w:val="Заголовок 3 Знак"/>
    <w:basedOn w:val="a0"/>
    <w:link w:val="3"/>
    <w:rsid w:val="00752DB8"/>
    <w:rPr>
      <w:b/>
      <w:sz w:val="28"/>
      <w:szCs w:val="28"/>
    </w:rPr>
  </w:style>
  <w:style w:type="character" w:customStyle="1" w:styleId="40">
    <w:name w:val="Заголовок 4 Знак"/>
    <w:basedOn w:val="a0"/>
    <w:link w:val="4"/>
    <w:uiPriority w:val="9"/>
    <w:semiHidden/>
    <w:rsid w:val="00752DB8"/>
    <w:rPr>
      <w:b/>
    </w:rPr>
  </w:style>
  <w:style w:type="character" w:customStyle="1" w:styleId="50">
    <w:name w:val="Заголовок 5 Знак"/>
    <w:basedOn w:val="a0"/>
    <w:link w:val="5"/>
    <w:uiPriority w:val="9"/>
    <w:semiHidden/>
    <w:rsid w:val="00752DB8"/>
    <w:rPr>
      <w:b/>
      <w:sz w:val="22"/>
      <w:szCs w:val="22"/>
    </w:rPr>
  </w:style>
  <w:style w:type="character" w:customStyle="1" w:styleId="60">
    <w:name w:val="Заголовок 6 Знак"/>
    <w:basedOn w:val="a0"/>
    <w:link w:val="6"/>
    <w:uiPriority w:val="9"/>
    <w:semiHidden/>
    <w:rsid w:val="00752DB8"/>
    <w:rPr>
      <w:b/>
      <w:sz w:val="20"/>
      <w:szCs w:val="20"/>
    </w:rPr>
  </w:style>
  <w:style w:type="character" w:customStyle="1" w:styleId="a4">
    <w:name w:val="Назва Знак"/>
    <w:basedOn w:val="a0"/>
    <w:link w:val="a3"/>
    <w:uiPriority w:val="10"/>
    <w:rsid w:val="00752DB8"/>
    <w:rPr>
      <w:b/>
      <w:sz w:val="72"/>
      <w:szCs w:val="72"/>
    </w:rPr>
  </w:style>
  <w:style w:type="character" w:customStyle="1" w:styleId="afd">
    <w:name w:val="Шрифт абзацу за промовчанням"/>
    <w:qFormat/>
    <w:rsid w:val="00752DB8"/>
    <w:rPr>
      <w:w w:val="100"/>
      <w:position w:val="-1"/>
      <w:effect w:val="none"/>
      <w:vertAlign w:val="baseline"/>
      <w:cs w:val="0"/>
      <w:em w:val="none"/>
    </w:rPr>
  </w:style>
  <w:style w:type="character" w:customStyle="1" w:styleId="21">
    <w:name w:val="Заголовок 2 Знак1"/>
    <w:rsid w:val="00752DB8"/>
    <w:rPr>
      <w:rFonts w:ascii="Arial" w:eastAsia="Times New Roman" w:hAnsi="Arial" w:cs="Arial"/>
      <w:b/>
      <w:bCs/>
      <w:color w:val="455E63"/>
      <w:w w:val="100"/>
      <w:kern w:val="32"/>
      <w:position w:val="-1"/>
      <w:sz w:val="32"/>
      <w:szCs w:val="32"/>
      <w:effect w:val="none"/>
      <w:vertAlign w:val="baseline"/>
      <w:cs w:val="0"/>
      <w:em w:val="none"/>
    </w:rPr>
  </w:style>
  <w:style w:type="paragraph" w:customStyle="1" w:styleId="Heading31">
    <w:name w:val="Heading 31"/>
    <w:rsid w:val="00752DB8"/>
    <w:pPr>
      <w:keepLines/>
      <w:numPr>
        <w:ilvl w:val="2"/>
        <w:numId w:val="50"/>
      </w:numPr>
      <w:spacing w:before="120" w:after="120" w:line="1" w:lineRule="atLeast"/>
      <w:ind w:leftChars="-1" w:left="-1" w:hangingChars="1" w:hanging="1"/>
      <w:textDirection w:val="btLr"/>
      <w:textAlignment w:val="top"/>
      <w:outlineLvl w:val="2"/>
    </w:pPr>
    <w:rPr>
      <w:rFonts w:ascii="Arial" w:eastAsia="Calibri Light" w:hAnsi="Arial" w:cs="Calibri Light"/>
      <w:b/>
      <w:color w:val="365F91"/>
      <w:position w:val="-1"/>
      <w:sz w:val="22"/>
      <w:szCs w:val="22"/>
      <w:lang w:val="ru-RU" w:eastAsia="zh-CN"/>
    </w:rPr>
  </w:style>
  <w:style w:type="paragraph" w:customStyle="1" w:styleId="WW-Normal">
    <w:name w:val="WW-Normal"/>
    <w:rsid w:val="00752DB8"/>
    <w:pPr>
      <w:autoSpaceDE w:val="0"/>
      <w:spacing w:line="1" w:lineRule="atLeast"/>
      <w:ind w:leftChars="-1" w:left="-1" w:hangingChars="1" w:hanging="1"/>
      <w:textDirection w:val="btLr"/>
      <w:textAlignment w:val="top"/>
      <w:outlineLvl w:val="0"/>
    </w:pPr>
    <w:rPr>
      <w:rFonts w:ascii="Times New Roman" w:eastAsia="Arial" w:hAnsi="Times New Roman"/>
      <w:color w:val="000000"/>
      <w:position w:val="-1"/>
      <w:lang w:val="ru-RU" w:eastAsia="zh-CN"/>
    </w:rPr>
  </w:style>
  <w:style w:type="character" w:customStyle="1" w:styleId="afe">
    <w:name w:val="Абзац списку Знак"/>
    <w:rsid w:val="00752DB8"/>
    <w:rPr>
      <w:rFonts w:ascii="Arial" w:eastAsia="Times New Roman" w:hAnsi="Arial" w:cs="Times New Roman"/>
      <w:w w:val="100"/>
      <w:position w:val="-1"/>
      <w:szCs w:val="24"/>
      <w:effect w:val="none"/>
      <w:vertAlign w:val="baseline"/>
      <w:cs w:val="0"/>
      <w:em w:val="none"/>
      <w:lang w:eastAsia="ru-RU"/>
    </w:rPr>
  </w:style>
  <w:style w:type="paragraph" w:styleId="aff">
    <w:name w:val="No Spacing"/>
    <w:rsid w:val="00752DB8"/>
    <w:pPr>
      <w:suppressAutoHyphens/>
      <w:spacing w:line="1" w:lineRule="atLeast"/>
      <w:ind w:leftChars="-1" w:left="-1" w:hangingChars="1" w:hanging="1"/>
      <w:textDirection w:val="btLr"/>
      <w:textAlignment w:val="top"/>
      <w:outlineLvl w:val="0"/>
    </w:pPr>
    <w:rPr>
      <w:rFonts w:ascii="Arial" w:eastAsia="Times New Roman" w:hAnsi="Arial"/>
      <w:position w:val="-1"/>
      <w:sz w:val="22"/>
      <w:lang w:eastAsia="ru-RU"/>
    </w:rPr>
  </w:style>
  <w:style w:type="paragraph" w:customStyle="1" w:styleId="docdatadocyv551952baiaagaaboqcaaadnlgaaaxxwaaaaaaaaaaaaaaaaaaaaaaaaaaaaaaaaaaaaaaaaaaaaaaaaaaaaaaaaaaaaaaaaaaaaaaaaaaaaaaaaaaaaaaaaaaaaaaaaaaaaaaaaaaaaaaaaaaaaaaaaaaaaaaaaaaaaaaaaaaaaaaaaaaaaaaaaaaaaaaaaaaaaaaaaaaaaaaaaaaaaaaaaaaaaaaaaaaaaaaaaaaaaaa">
    <w:name w:val="docdata;docy;v5;51952;baiaagaaboqcaaadnlgaaaxxwaaaaaaaaaaaaaaaaaaaaaaaaaaaaaaaaaaaaaaaaaaaaaaaaaaaaaaaaaaaaaaaaaaaaaaaaaaaaaaaaaaaaaaaaaaaaaaaaaaaaaaaaaaaaaaaaaaaaaaaaaaaaaaaaaaaaaaaaaaaaaaaaaaaaaaaaaaaaaaaaaaaaaaaaaaaaaaaaaaaaaaaaaaaaaaaaaaaaaaaaaaaaaa"/>
    <w:basedOn w:val="a"/>
    <w:rsid w:val="00752DB8"/>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rPr>
  </w:style>
  <w:style w:type="character" w:styleId="aff0">
    <w:name w:val="Strong"/>
    <w:rsid w:val="00752DB8"/>
    <w:rPr>
      <w:b/>
      <w:bCs/>
      <w:w w:val="100"/>
      <w:position w:val="-1"/>
      <w:effect w:val="none"/>
      <w:vertAlign w:val="baseline"/>
      <w:cs w:val="0"/>
      <w:em w:val="none"/>
    </w:rPr>
  </w:style>
  <w:style w:type="character" w:styleId="aff1">
    <w:name w:val="Emphasis"/>
    <w:rsid w:val="00752DB8"/>
    <w:rPr>
      <w:i/>
      <w:iCs/>
      <w:w w:val="100"/>
      <w:position w:val="-1"/>
      <w:effect w:val="none"/>
      <w:vertAlign w:val="baseline"/>
      <w:cs w:val="0"/>
      <w:em w:val="none"/>
    </w:rPr>
  </w:style>
  <w:style w:type="character" w:customStyle="1" w:styleId="af">
    <w:name w:val="Підзаголовок Знак"/>
    <w:basedOn w:val="a0"/>
    <w:link w:val="ae"/>
    <w:uiPriority w:val="11"/>
    <w:rsid w:val="00752DB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8729">
      <w:bodyDiv w:val="1"/>
      <w:marLeft w:val="0"/>
      <w:marRight w:val="0"/>
      <w:marTop w:val="0"/>
      <w:marBottom w:val="0"/>
      <w:divBdr>
        <w:top w:val="none" w:sz="0" w:space="0" w:color="auto"/>
        <w:left w:val="none" w:sz="0" w:space="0" w:color="auto"/>
        <w:bottom w:val="none" w:sz="0" w:space="0" w:color="auto"/>
        <w:right w:val="none" w:sz="0" w:space="0" w:color="auto"/>
      </w:divBdr>
    </w:div>
    <w:div w:id="254480314">
      <w:bodyDiv w:val="1"/>
      <w:marLeft w:val="0"/>
      <w:marRight w:val="0"/>
      <w:marTop w:val="0"/>
      <w:marBottom w:val="0"/>
      <w:divBdr>
        <w:top w:val="none" w:sz="0" w:space="0" w:color="auto"/>
        <w:left w:val="none" w:sz="0" w:space="0" w:color="auto"/>
        <w:bottom w:val="none" w:sz="0" w:space="0" w:color="auto"/>
        <w:right w:val="none" w:sz="0" w:space="0" w:color="auto"/>
      </w:divBdr>
    </w:div>
    <w:div w:id="266698299">
      <w:bodyDiv w:val="1"/>
      <w:marLeft w:val="0"/>
      <w:marRight w:val="0"/>
      <w:marTop w:val="0"/>
      <w:marBottom w:val="0"/>
      <w:divBdr>
        <w:top w:val="none" w:sz="0" w:space="0" w:color="auto"/>
        <w:left w:val="none" w:sz="0" w:space="0" w:color="auto"/>
        <w:bottom w:val="none" w:sz="0" w:space="0" w:color="auto"/>
        <w:right w:val="none" w:sz="0" w:space="0" w:color="auto"/>
      </w:divBdr>
    </w:div>
    <w:div w:id="638000896">
      <w:bodyDiv w:val="1"/>
      <w:marLeft w:val="0"/>
      <w:marRight w:val="0"/>
      <w:marTop w:val="0"/>
      <w:marBottom w:val="0"/>
      <w:divBdr>
        <w:top w:val="none" w:sz="0" w:space="0" w:color="auto"/>
        <w:left w:val="none" w:sz="0" w:space="0" w:color="auto"/>
        <w:bottom w:val="none" w:sz="0" w:space="0" w:color="auto"/>
        <w:right w:val="none" w:sz="0" w:space="0" w:color="auto"/>
      </w:divBdr>
    </w:div>
    <w:div w:id="138583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rive.google.com/file/d/1PiLt6L7WxiODmtNxwlc_dQJrsOMv_Z1V/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yncyp.com/analytics/soczialni-poslugy-dlya-veteraniv-ta-veteranok-u-gromadah-vyklyky-ta-potreby/"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eteranfund.com.ua/analitics/analiz-potreb-ta-problem-veteraniv-ta-veteranok-za-2024-r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bvQmEe1D6K6zuigvkkwnbdH5Q==">CgMxLjAyCGguZ2pkZ3hzOAByITFlSGlJeGRMTmtPT2ZBNVlwRThnNkZoR2JFQjJrSzBKMw==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102</Pages>
  <Words>110598</Words>
  <Characters>63042</Characters>
  <Application>Microsoft Office Word</Application>
  <DocSecurity>0</DocSecurity>
  <Lines>525</Lines>
  <Paragraphs>346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Стратегія ветеранської політики в Коломийській міській територіальній громаді на період до 2027 року</vt:lpstr>
      <vt:lpstr>Стратегія ветеранської політики в Коломийській міській територіальній громаді на період до 2027 року</vt:lpstr>
    </vt:vector>
  </TitlesOfParts>
  <Company/>
  <LinksUpToDate>false</LinksUpToDate>
  <CharactersWithSpaces>173294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ветеранської політики в Коломийській міській територіальній громаді на період до 2027 року</dc:title>
  <dc:creator>Microsoft Office User</dc:creator>
  <cp:lastModifiedBy>Ткачук Інна Михайлівна</cp:lastModifiedBy>
  <cp:revision>6</cp:revision>
  <cp:lastPrinted>2025-03-18T06:16:00Z</cp:lastPrinted>
  <dcterms:created xsi:type="dcterms:W3CDTF">2025-03-21T11:14:00Z</dcterms:created>
  <dcterms:modified xsi:type="dcterms:W3CDTF">2025-03-21T11:22:00Z</dcterms:modified>
</cp:coreProperties>
</file>